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027" w:rsidRDefault="00BC2D11" w:rsidP="003C2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lang w:val="en-IE"/>
        </w:rPr>
        <w:t>Concept n</w:t>
      </w:r>
      <w:r w:rsidR="004A1027" w:rsidRPr="00CA29DC">
        <w:rPr>
          <w:rFonts w:ascii="Times New Roman" w:hAnsi="Times New Roman" w:cs="Times New Roman"/>
          <w:b/>
          <w:sz w:val="24"/>
          <w:szCs w:val="24"/>
          <w:lang w:val="en-IE"/>
        </w:rPr>
        <w:t>ote on the</w:t>
      </w:r>
      <w:r w:rsidR="00C54C6E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 response</w:t>
      </w:r>
      <w:r w:rsidR="004A1027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 of the Institution Building Tools </w:t>
      </w:r>
      <w:r w:rsidR="00C54C6E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to </w:t>
      </w:r>
      <w:r w:rsidR="005F310A">
        <w:rPr>
          <w:rFonts w:ascii="Times New Roman" w:hAnsi="Times New Roman" w:cs="Times New Roman"/>
          <w:b/>
          <w:sz w:val="24"/>
          <w:szCs w:val="24"/>
          <w:lang w:val="en-IE"/>
        </w:rPr>
        <w:t>the COVID</w:t>
      </w:r>
      <w:r w:rsidR="004A1027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-19 crisis </w:t>
      </w:r>
      <w:r w:rsidR="00C54C6E" w:rsidRPr="00CA29DC">
        <w:rPr>
          <w:rFonts w:ascii="Times New Roman" w:hAnsi="Times New Roman" w:cs="Times New Roman"/>
          <w:b/>
          <w:sz w:val="24"/>
          <w:szCs w:val="24"/>
          <w:lang w:val="en-IE"/>
        </w:rPr>
        <w:t xml:space="preserve">in support of the Team Europe </w:t>
      </w:r>
      <w:r w:rsidR="0010635F" w:rsidRPr="00CA29DC">
        <w:rPr>
          <w:rFonts w:ascii="Times New Roman" w:hAnsi="Times New Roman" w:cs="Times New Roman"/>
          <w:b/>
          <w:sz w:val="24"/>
          <w:szCs w:val="24"/>
          <w:lang w:val="en-IE"/>
        </w:rPr>
        <w:t>approach</w:t>
      </w:r>
    </w:p>
    <w:p w:rsidR="002E5CDE" w:rsidRPr="00CA29DC" w:rsidRDefault="005C20F2" w:rsidP="003C2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lang w:val="en-IE"/>
        </w:rPr>
        <w:t xml:space="preserve">June </w:t>
      </w:r>
      <w:r w:rsidR="002E5CDE">
        <w:rPr>
          <w:rFonts w:ascii="Times New Roman" w:hAnsi="Times New Roman" w:cs="Times New Roman"/>
          <w:b/>
          <w:sz w:val="24"/>
          <w:szCs w:val="24"/>
          <w:lang w:val="en-IE"/>
        </w:rPr>
        <w:t>2020</w:t>
      </w:r>
    </w:p>
    <w:p w:rsidR="00906960" w:rsidRPr="001E6D6A" w:rsidRDefault="00906960" w:rsidP="003C2AB5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52F8A" w:rsidRDefault="0010635F" w:rsidP="00CB6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9DC">
        <w:rPr>
          <w:rFonts w:ascii="Times New Roman" w:hAnsi="Times New Roman" w:cs="Times New Roman"/>
          <w:sz w:val="24"/>
          <w:szCs w:val="24"/>
        </w:rPr>
        <w:t xml:space="preserve">The </w:t>
      </w:r>
      <w:r w:rsidR="002E5CDE" w:rsidRPr="009F5294">
        <w:rPr>
          <w:rFonts w:ascii="Times New Roman" w:hAnsi="Times New Roman" w:cs="Times New Roman"/>
          <w:b/>
          <w:sz w:val="24"/>
          <w:szCs w:val="24"/>
        </w:rPr>
        <w:t xml:space="preserve">Communication on the Global EU </w:t>
      </w:r>
      <w:r w:rsidR="005F310A">
        <w:rPr>
          <w:rFonts w:ascii="Times New Roman" w:hAnsi="Times New Roman" w:cs="Times New Roman"/>
          <w:b/>
          <w:sz w:val="24"/>
          <w:szCs w:val="24"/>
        </w:rPr>
        <w:t>R</w:t>
      </w:r>
      <w:r w:rsidR="002E5CDE" w:rsidRPr="009F5294">
        <w:rPr>
          <w:rFonts w:ascii="Times New Roman" w:hAnsi="Times New Roman" w:cs="Times New Roman"/>
          <w:b/>
          <w:sz w:val="24"/>
          <w:szCs w:val="24"/>
        </w:rPr>
        <w:t>esponse to COVID-19</w:t>
      </w:r>
      <w:r w:rsidR="002E5CDE" w:rsidRPr="002E5CDE">
        <w:rPr>
          <w:rFonts w:ascii="Times New Roman" w:hAnsi="Times New Roman" w:cs="Times New Roman"/>
          <w:sz w:val="24"/>
          <w:szCs w:val="24"/>
        </w:rPr>
        <w:t xml:space="preserve"> </w:t>
      </w:r>
      <w:r w:rsidR="002E5CDE">
        <w:rPr>
          <w:rFonts w:ascii="Times New Roman" w:hAnsi="Times New Roman" w:cs="Times New Roman"/>
          <w:sz w:val="24"/>
          <w:szCs w:val="24"/>
        </w:rPr>
        <w:t>of 8 April 2020</w:t>
      </w:r>
      <w:r w:rsidR="002E5CDE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9F5294">
        <w:rPr>
          <w:rFonts w:ascii="Times New Roman" w:hAnsi="Times New Roman" w:cs="Times New Roman"/>
          <w:sz w:val="24"/>
          <w:szCs w:val="24"/>
        </w:rPr>
        <w:t xml:space="preserve"> </w:t>
      </w:r>
      <w:r w:rsidRPr="00CA29DC">
        <w:rPr>
          <w:rFonts w:ascii="Times New Roman" w:hAnsi="Times New Roman" w:cs="Times New Roman"/>
          <w:sz w:val="24"/>
          <w:szCs w:val="24"/>
        </w:rPr>
        <w:t>emphasises the role of technical assistance in assisting Partner</w:t>
      </w:r>
      <w:r w:rsidR="001E6D6A">
        <w:rPr>
          <w:rFonts w:ascii="Times New Roman" w:hAnsi="Times New Roman" w:cs="Times New Roman"/>
          <w:sz w:val="24"/>
          <w:szCs w:val="24"/>
        </w:rPr>
        <w:t xml:space="preserve"> Countries </w:t>
      </w:r>
      <w:r w:rsidRPr="00CA29DC">
        <w:rPr>
          <w:rFonts w:ascii="Times New Roman" w:hAnsi="Times New Roman" w:cs="Times New Roman"/>
          <w:sz w:val="24"/>
          <w:szCs w:val="24"/>
        </w:rPr>
        <w:t xml:space="preserve">to manage the COVID-19 outbreak, its repercussions in key sectors, and the preparation of coordinated exit and recovery strategies. </w:t>
      </w:r>
    </w:p>
    <w:p w:rsidR="00952F8A" w:rsidRPr="001E6D6A" w:rsidRDefault="00952F8A" w:rsidP="003C2AB5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27F5D" w:rsidRDefault="00827F5D" w:rsidP="00CB6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With their reliance on cooperation between the Commission and Member States to deliver assistance to beneficiaries, </w:t>
      </w:r>
      <w:r w:rsidR="00952F8A">
        <w:rPr>
          <w:rFonts w:ascii="Times New Roman" w:hAnsi="Times New Roman" w:cs="Times New Roman"/>
          <w:sz w:val="24"/>
          <w:szCs w:val="24"/>
        </w:rPr>
        <w:t xml:space="preserve">TAIEX and Twinning </w:t>
      </w:r>
      <w:r w:rsidRPr="00906960">
        <w:rPr>
          <w:rFonts w:ascii="Times New Roman" w:hAnsi="Times New Roman" w:cs="Times New Roman"/>
          <w:b/>
          <w:sz w:val="24"/>
          <w:szCs w:val="24"/>
        </w:rPr>
        <w:t>embody the spirit of Team Europe</w:t>
      </w:r>
      <w:r>
        <w:rPr>
          <w:rFonts w:ascii="Times New Roman" w:hAnsi="Times New Roman" w:cs="Times New Roman"/>
          <w:sz w:val="24"/>
          <w:szCs w:val="24"/>
        </w:rPr>
        <w:t>. Against this background</w:t>
      </w:r>
      <w:r w:rsidR="0010635F" w:rsidRPr="00CA29DC">
        <w:rPr>
          <w:rFonts w:ascii="Times New Roman" w:hAnsi="Times New Roman" w:cs="Times New Roman"/>
          <w:sz w:val="24"/>
          <w:szCs w:val="24"/>
        </w:rPr>
        <w:t xml:space="preserve">, it is key that </w:t>
      </w:r>
      <w:r w:rsidR="00952F8A">
        <w:rPr>
          <w:rFonts w:ascii="Times New Roman" w:hAnsi="Times New Roman" w:cs="Times New Roman"/>
          <w:sz w:val="24"/>
          <w:szCs w:val="24"/>
        </w:rPr>
        <w:t>the instruments</w:t>
      </w:r>
      <w:r w:rsidR="0010635F" w:rsidRPr="00CA29DC">
        <w:rPr>
          <w:rFonts w:ascii="Times New Roman" w:hAnsi="Times New Roman" w:cs="Times New Roman"/>
          <w:sz w:val="24"/>
          <w:szCs w:val="24"/>
        </w:rPr>
        <w:t xml:space="preserve"> </w:t>
      </w:r>
      <w:r w:rsidR="00A5640D" w:rsidRPr="00CA29DC">
        <w:rPr>
          <w:rFonts w:ascii="Times New Roman" w:hAnsi="Times New Roman" w:cs="Times New Roman"/>
          <w:sz w:val="24"/>
          <w:szCs w:val="24"/>
        </w:rPr>
        <w:t xml:space="preserve">are </w:t>
      </w:r>
      <w:r w:rsidR="00A5640D"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fully used in </w:t>
      </w:r>
      <w:r>
        <w:rPr>
          <w:rFonts w:ascii="Times New Roman" w:hAnsi="Times New Roman" w:cs="Times New Roman"/>
          <w:sz w:val="24"/>
          <w:szCs w:val="24"/>
          <w:lang w:val="en-IE"/>
        </w:rPr>
        <w:t>the operationalisation</w:t>
      </w:r>
      <w:r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A5640D" w:rsidRPr="00CA29DC">
        <w:rPr>
          <w:rFonts w:ascii="Times New Roman" w:hAnsi="Times New Roman" w:cs="Times New Roman"/>
          <w:sz w:val="24"/>
          <w:szCs w:val="24"/>
          <w:lang w:val="en-IE"/>
        </w:rPr>
        <w:t>of Team Europe packages and the development of an integrated</w:t>
      </w:r>
      <w:r>
        <w:rPr>
          <w:rFonts w:ascii="Times New Roman" w:hAnsi="Times New Roman" w:cs="Times New Roman"/>
          <w:sz w:val="24"/>
          <w:szCs w:val="24"/>
          <w:lang w:val="en-IE"/>
        </w:rPr>
        <w:t>,</w:t>
      </w:r>
      <w:r w:rsidR="00A5640D"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 evidence-based technical assistance approach. </w:t>
      </w:r>
    </w:p>
    <w:p w:rsidR="00827F5D" w:rsidRPr="00CA29DC" w:rsidRDefault="00827F5D" w:rsidP="003C2AB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460" w:rsidRDefault="00F71608" w:rsidP="00CB6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The </w:t>
      </w:r>
      <w:r w:rsidR="00827F5D" w:rsidRPr="00986A7E">
        <w:rPr>
          <w:rFonts w:ascii="Times New Roman" w:hAnsi="Times New Roman" w:cs="Times New Roman"/>
          <w:b/>
          <w:sz w:val="24"/>
          <w:szCs w:val="24"/>
          <w:lang w:val="en-IE"/>
        </w:rPr>
        <w:t>National Contact Points (NCP</w:t>
      </w:r>
      <w:r w:rsidR="002E5CDE" w:rsidRPr="00986A7E">
        <w:rPr>
          <w:rFonts w:ascii="Times New Roman" w:hAnsi="Times New Roman" w:cs="Times New Roman"/>
          <w:b/>
          <w:sz w:val="24"/>
          <w:szCs w:val="24"/>
          <w:lang w:val="en-IE"/>
        </w:rPr>
        <w:t>s</w:t>
      </w:r>
      <w:r w:rsidR="00827F5D"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) </w:t>
      </w: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>in Partner Countries and in Member State (MS)</w:t>
      </w:r>
      <w:r w:rsidRPr="003B22C4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827F5D" w:rsidRPr="003B22C4">
        <w:rPr>
          <w:rFonts w:ascii="Times New Roman" w:hAnsi="Times New Roman" w:cs="Times New Roman"/>
          <w:sz w:val="24"/>
          <w:szCs w:val="24"/>
          <w:lang w:val="en-IE"/>
        </w:rPr>
        <w:t xml:space="preserve">remain an intrinsic part of the </w:t>
      </w:r>
      <w:r w:rsidR="00827F5D">
        <w:rPr>
          <w:rFonts w:ascii="Times New Roman" w:hAnsi="Times New Roman" w:cs="Times New Roman"/>
          <w:sz w:val="24"/>
          <w:szCs w:val="24"/>
          <w:lang w:val="en-IE"/>
        </w:rPr>
        <w:t xml:space="preserve">institution building instruments and the </w:t>
      </w:r>
      <w:r w:rsidR="00827F5D" w:rsidRPr="00906960">
        <w:rPr>
          <w:rFonts w:ascii="Times New Roman" w:hAnsi="Times New Roman" w:cs="Times New Roman"/>
          <w:b/>
          <w:sz w:val="24"/>
          <w:szCs w:val="24"/>
          <w:lang w:val="en-IE"/>
        </w:rPr>
        <w:t>success that they are</w:t>
      </w:r>
      <w:r w:rsidR="00827F5D" w:rsidRPr="003B22C4">
        <w:rPr>
          <w:rFonts w:ascii="Times New Roman" w:hAnsi="Times New Roman" w:cs="Times New Roman"/>
          <w:sz w:val="24"/>
          <w:szCs w:val="24"/>
          <w:lang w:val="en-IE"/>
        </w:rPr>
        <w:t xml:space="preserve">. </w:t>
      </w:r>
      <w:r w:rsidR="00E47003"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Building on </w:t>
      </w:r>
      <w:r w:rsidR="00A5640D" w:rsidRPr="00CA29DC">
        <w:rPr>
          <w:rFonts w:ascii="Times New Roman" w:hAnsi="Times New Roman" w:cs="Times New Roman"/>
          <w:sz w:val="24"/>
          <w:szCs w:val="24"/>
          <w:lang w:val="en-IE"/>
        </w:rPr>
        <w:t xml:space="preserve">the </w:t>
      </w:r>
      <w:r w:rsidR="00CA29DC" w:rsidRPr="00827F5D">
        <w:rPr>
          <w:rFonts w:ascii="Times New Roman" w:hAnsi="Times New Roman" w:cs="Times New Roman"/>
          <w:sz w:val="24"/>
          <w:szCs w:val="24"/>
          <w:lang w:val="en-IE"/>
        </w:rPr>
        <w:t>close</w:t>
      </w:r>
      <w:r w:rsidR="00A5640D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cooperation within the </w:t>
      </w:r>
      <w:r w:rsidR="00A5640D" w:rsidRPr="00827F5D">
        <w:rPr>
          <w:rFonts w:ascii="Times New Roman" w:hAnsi="Times New Roman" w:cs="Times New Roman"/>
          <w:sz w:val="24"/>
          <w:szCs w:val="24"/>
        </w:rPr>
        <w:t>Institution Building Community</w:t>
      </w:r>
      <w:r w:rsidR="00986A7E">
        <w:rPr>
          <w:rFonts w:ascii="Times New Roman" w:hAnsi="Times New Roman" w:cs="Times New Roman"/>
          <w:sz w:val="24"/>
          <w:szCs w:val="24"/>
        </w:rPr>
        <w:t xml:space="preserve"> (IB Community)</w:t>
      </w:r>
      <w:r w:rsidR="00952F8A">
        <w:rPr>
          <w:rFonts w:ascii="Times New Roman" w:hAnsi="Times New Roman" w:cs="Times New Roman"/>
          <w:sz w:val="24"/>
          <w:szCs w:val="24"/>
        </w:rPr>
        <w:t>,</w:t>
      </w:r>
      <w:r w:rsidR="00A5640D" w:rsidRPr="00827F5D">
        <w:rPr>
          <w:rFonts w:ascii="Times New Roman" w:hAnsi="Times New Roman" w:cs="Times New Roman"/>
          <w:sz w:val="24"/>
          <w:szCs w:val="24"/>
        </w:rPr>
        <w:t xml:space="preserve"> </w:t>
      </w:r>
      <w:r w:rsidR="00A5640D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and further to </w:t>
      </w:r>
      <w:r w:rsidR="00CA29DC" w:rsidRPr="00827F5D">
        <w:rPr>
          <w:rFonts w:ascii="Times New Roman" w:hAnsi="Times New Roman" w:cs="Times New Roman"/>
          <w:sz w:val="24"/>
          <w:szCs w:val="24"/>
          <w:lang w:val="en-IE"/>
        </w:rPr>
        <w:t>consultations</w:t>
      </w:r>
      <w:r w:rsidR="00E47003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with representatives from </w:t>
      </w:r>
      <w:r w:rsidR="00952F8A">
        <w:rPr>
          <w:rFonts w:ascii="Times New Roman" w:hAnsi="Times New Roman" w:cs="Times New Roman"/>
          <w:sz w:val="24"/>
          <w:szCs w:val="24"/>
          <w:lang w:val="en-IE"/>
        </w:rPr>
        <w:t>MS</w:t>
      </w:r>
      <w:r w:rsidR="00E47003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and </w:t>
      </w:r>
      <w:r w:rsidR="00952F8A">
        <w:rPr>
          <w:rFonts w:ascii="Times New Roman" w:hAnsi="Times New Roman" w:cs="Times New Roman"/>
          <w:sz w:val="24"/>
          <w:szCs w:val="24"/>
          <w:lang w:val="en-IE"/>
        </w:rPr>
        <w:t>PC</w:t>
      </w:r>
      <w:r w:rsidR="00E47003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, this note </w:t>
      </w:r>
      <w:r w:rsidR="00CA29DC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sets out the </w:t>
      </w:r>
      <w:r w:rsidR="00CA29DC" w:rsidRPr="00906960">
        <w:rPr>
          <w:rFonts w:ascii="Times New Roman" w:hAnsi="Times New Roman" w:cs="Times New Roman"/>
          <w:b/>
          <w:sz w:val="24"/>
          <w:szCs w:val="24"/>
          <w:lang w:val="en-IE"/>
        </w:rPr>
        <w:t xml:space="preserve">efforts of the </w:t>
      </w:r>
      <w:r w:rsidR="00076DE5">
        <w:rPr>
          <w:rFonts w:ascii="Times New Roman" w:hAnsi="Times New Roman" w:cs="Times New Roman"/>
          <w:b/>
          <w:sz w:val="24"/>
          <w:szCs w:val="24"/>
          <w:lang w:val="en-IE"/>
        </w:rPr>
        <w:t>I</w:t>
      </w:r>
      <w:r w:rsidR="002E5CDE">
        <w:rPr>
          <w:rFonts w:ascii="Times New Roman" w:hAnsi="Times New Roman" w:cs="Times New Roman"/>
          <w:b/>
          <w:sz w:val="24"/>
          <w:szCs w:val="24"/>
          <w:lang w:val="en-IE"/>
        </w:rPr>
        <w:t>nstitution-</w:t>
      </w:r>
      <w:r w:rsidR="00076DE5">
        <w:rPr>
          <w:rFonts w:ascii="Times New Roman" w:hAnsi="Times New Roman" w:cs="Times New Roman"/>
          <w:b/>
          <w:sz w:val="24"/>
          <w:szCs w:val="24"/>
          <w:lang w:val="en-IE"/>
        </w:rPr>
        <w:t>B</w:t>
      </w:r>
      <w:r w:rsidR="002E5CDE">
        <w:rPr>
          <w:rFonts w:ascii="Times New Roman" w:hAnsi="Times New Roman" w:cs="Times New Roman"/>
          <w:b/>
          <w:sz w:val="24"/>
          <w:szCs w:val="24"/>
          <w:lang w:val="en-IE"/>
        </w:rPr>
        <w:t xml:space="preserve">uilding </w:t>
      </w:r>
      <w:r w:rsidR="00076DE5">
        <w:rPr>
          <w:rFonts w:ascii="Times New Roman" w:hAnsi="Times New Roman" w:cs="Times New Roman"/>
          <w:b/>
          <w:sz w:val="24"/>
          <w:szCs w:val="24"/>
          <w:lang w:val="en-IE"/>
        </w:rPr>
        <w:t>C</w:t>
      </w:r>
      <w:r w:rsidR="00CA29DC" w:rsidRPr="00906960">
        <w:rPr>
          <w:rFonts w:ascii="Times New Roman" w:hAnsi="Times New Roman" w:cs="Times New Roman"/>
          <w:b/>
          <w:sz w:val="24"/>
          <w:szCs w:val="24"/>
          <w:lang w:val="en-IE"/>
        </w:rPr>
        <w:t>ommunity to support Team Europe by ensuring the continued functionality and responsiveness of both TAIEX and Twinning</w:t>
      </w:r>
      <w:r w:rsidR="00CA29DC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in crisis situations</w:t>
      </w:r>
      <w:r w:rsidR="00A5640D" w:rsidRPr="00827F5D">
        <w:rPr>
          <w:rFonts w:ascii="Times New Roman" w:hAnsi="Times New Roman" w:cs="Times New Roman"/>
          <w:sz w:val="24"/>
          <w:szCs w:val="24"/>
        </w:rPr>
        <w:t>.</w:t>
      </w:r>
      <w:r w:rsidR="00A5640D" w:rsidRPr="00827F5D" w:rsidDel="00E47003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2E5CDE">
        <w:rPr>
          <w:rFonts w:ascii="Times New Roman" w:hAnsi="Times New Roman" w:cs="Times New Roman"/>
          <w:sz w:val="24"/>
          <w:szCs w:val="24"/>
          <w:lang w:val="en-IE"/>
        </w:rPr>
        <w:t>Further to consultations, a</w:t>
      </w:r>
      <w:r w:rsidR="00A5640D"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ll parties concur in identifying the following immediate challenges: </w:t>
      </w:r>
    </w:p>
    <w:p w:rsidR="005614A0" w:rsidRDefault="005614A0" w:rsidP="00CB6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p w:rsidR="002A2460" w:rsidRPr="002A2460" w:rsidRDefault="00CB6CC0" w:rsidP="002A246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2460">
        <w:rPr>
          <w:rFonts w:ascii="Times New Roman" w:hAnsi="Times New Roman" w:cs="Times New Roman"/>
          <w:sz w:val="24"/>
          <w:szCs w:val="24"/>
        </w:rPr>
        <w:t>securing</w:t>
      </w:r>
      <w:r w:rsidR="00A5640D" w:rsidRPr="002A2460">
        <w:rPr>
          <w:rFonts w:ascii="Times New Roman" w:hAnsi="Times New Roman" w:cs="Times New Roman"/>
          <w:sz w:val="24"/>
          <w:szCs w:val="24"/>
        </w:rPr>
        <w:t xml:space="preserve"> the availability of experts, </w:t>
      </w:r>
    </w:p>
    <w:p w:rsidR="002A2460" w:rsidRPr="002A2460" w:rsidRDefault="00CA29DC" w:rsidP="002A246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2A2460">
        <w:rPr>
          <w:rFonts w:ascii="Times New Roman" w:hAnsi="Times New Roman" w:cs="Times New Roman"/>
          <w:sz w:val="24"/>
          <w:szCs w:val="24"/>
        </w:rPr>
        <w:t xml:space="preserve">jointly </w:t>
      </w:r>
      <w:r w:rsidR="00A5640D" w:rsidRPr="002A2460">
        <w:rPr>
          <w:rFonts w:ascii="Times New Roman" w:hAnsi="Times New Roman" w:cs="Times New Roman"/>
          <w:sz w:val="24"/>
          <w:szCs w:val="24"/>
        </w:rPr>
        <w:t>assess</w:t>
      </w:r>
      <w:r w:rsidR="00764D5F" w:rsidRPr="002A2460">
        <w:rPr>
          <w:rFonts w:ascii="Times New Roman" w:hAnsi="Times New Roman" w:cs="Times New Roman"/>
          <w:sz w:val="24"/>
          <w:szCs w:val="24"/>
        </w:rPr>
        <w:t>ing</w:t>
      </w:r>
      <w:r w:rsidR="00A5640D" w:rsidRPr="002A2460">
        <w:rPr>
          <w:rFonts w:ascii="Times New Roman" w:hAnsi="Times New Roman" w:cs="Times New Roman"/>
          <w:sz w:val="24"/>
          <w:szCs w:val="24"/>
        </w:rPr>
        <w:t xml:space="preserve"> and address</w:t>
      </w:r>
      <w:r w:rsidR="00764D5F" w:rsidRPr="002A2460">
        <w:rPr>
          <w:rFonts w:ascii="Times New Roman" w:hAnsi="Times New Roman" w:cs="Times New Roman"/>
          <w:sz w:val="24"/>
          <w:szCs w:val="24"/>
        </w:rPr>
        <w:t>ing</w:t>
      </w:r>
      <w:r w:rsidR="00A5640D" w:rsidRPr="002A2460">
        <w:rPr>
          <w:rFonts w:ascii="Times New Roman" w:hAnsi="Times New Roman" w:cs="Times New Roman"/>
          <w:sz w:val="24"/>
          <w:szCs w:val="24"/>
        </w:rPr>
        <w:t xml:space="preserve"> needs arising from the pandemic</w:t>
      </w:r>
      <w:r w:rsidRPr="002A2460">
        <w:rPr>
          <w:rFonts w:ascii="Times New Roman" w:hAnsi="Times New Roman" w:cs="Times New Roman"/>
          <w:sz w:val="24"/>
          <w:szCs w:val="24"/>
        </w:rPr>
        <w:t xml:space="preserve"> and its aftermath,</w:t>
      </w:r>
      <w:r w:rsidR="00952F8A" w:rsidRPr="002A24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027" w:rsidRPr="002A2460" w:rsidRDefault="00A5640D" w:rsidP="002A246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2A2460">
        <w:rPr>
          <w:rFonts w:ascii="Times New Roman" w:hAnsi="Times New Roman" w:cs="Times New Roman"/>
          <w:sz w:val="24"/>
          <w:szCs w:val="24"/>
        </w:rPr>
        <w:t>build</w:t>
      </w:r>
      <w:r w:rsidR="00764D5F" w:rsidRPr="002A2460">
        <w:rPr>
          <w:rFonts w:ascii="Times New Roman" w:hAnsi="Times New Roman" w:cs="Times New Roman"/>
          <w:sz w:val="24"/>
          <w:szCs w:val="24"/>
        </w:rPr>
        <w:t>ing</w:t>
      </w:r>
      <w:r w:rsidRPr="002A2460">
        <w:rPr>
          <w:rFonts w:ascii="Times New Roman" w:hAnsi="Times New Roman" w:cs="Times New Roman"/>
          <w:sz w:val="24"/>
          <w:szCs w:val="24"/>
        </w:rPr>
        <w:t xml:space="preserve"> up online solutions.</w:t>
      </w:r>
    </w:p>
    <w:p w:rsidR="00C54C6E" w:rsidRPr="00827F5D" w:rsidRDefault="00C54C6E" w:rsidP="003C2AB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p w:rsidR="00303FF3" w:rsidRDefault="005614A0" w:rsidP="00303FF3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>Initial s</w:t>
      </w:r>
      <w:r w:rsidR="00CA29DC" w:rsidRPr="00827F5D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>teps taken to cope with the pandemic</w:t>
      </w:r>
    </w:p>
    <w:p w:rsidR="00C54C6E" w:rsidRDefault="00C54C6E" w:rsidP="00EB3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Since the outbreak of the </w:t>
      </w:r>
      <w:r w:rsidR="005F310A">
        <w:rPr>
          <w:rFonts w:ascii="Times New Roman" w:hAnsi="Times New Roman" w:cs="Times New Roman"/>
          <w:sz w:val="24"/>
          <w:szCs w:val="24"/>
          <w:lang w:val="en-IE"/>
        </w:rPr>
        <w:t>COVID</w:t>
      </w: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-19 pandemic, a </w:t>
      </w:r>
      <w:r w:rsidRPr="00827F5D">
        <w:rPr>
          <w:rFonts w:ascii="Times New Roman" w:hAnsi="Times New Roman" w:cs="Times New Roman"/>
          <w:b/>
          <w:sz w:val="24"/>
          <w:szCs w:val="24"/>
          <w:lang w:val="en-IE"/>
        </w:rPr>
        <w:t xml:space="preserve">number of initiatives </w:t>
      </w:r>
      <w:r w:rsidR="002A2460">
        <w:rPr>
          <w:rFonts w:ascii="Times New Roman" w:hAnsi="Times New Roman" w:cs="Times New Roman"/>
          <w:b/>
          <w:sz w:val="24"/>
          <w:szCs w:val="24"/>
          <w:lang w:val="en-IE"/>
        </w:rPr>
        <w:t>have been</w:t>
      </w:r>
      <w:r w:rsidR="00906960">
        <w:rPr>
          <w:rFonts w:ascii="Times New Roman" w:hAnsi="Times New Roman" w:cs="Times New Roman"/>
          <w:b/>
          <w:sz w:val="24"/>
          <w:szCs w:val="24"/>
          <w:lang w:val="en-IE"/>
        </w:rPr>
        <w:t xml:space="preserve"> taken </w:t>
      </w:r>
      <w:r w:rsidRPr="00827F5D">
        <w:rPr>
          <w:rFonts w:ascii="Times New Roman" w:hAnsi="Times New Roman" w:cs="Times New Roman"/>
          <w:b/>
          <w:sz w:val="24"/>
          <w:szCs w:val="24"/>
          <w:lang w:val="en-IE"/>
        </w:rPr>
        <w:t>to ensure the business continuity</w:t>
      </w: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of both TAIEX and Twinning focussing in particular on the following aspects:</w:t>
      </w:r>
    </w:p>
    <w:p w:rsidR="006E1E11" w:rsidRPr="00827F5D" w:rsidRDefault="006E1E11" w:rsidP="00EB35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p w:rsidR="00CA29DC" w:rsidRPr="00827F5D" w:rsidRDefault="00CA29DC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Engaging the </w:t>
      </w:r>
      <w:r w:rsidR="00C54C6E" w:rsidRPr="00827F5D">
        <w:rPr>
          <w:rFonts w:ascii="Times New Roman" w:hAnsi="Times New Roman" w:cs="Times New Roman"/>
          <w:sz w:val="24"/>
          <w:szCs w:val="24"/>
          <w:lang w:val="en-IE"/>
        </w:rPr>
        <w:t>community of experts and practitioners</w:t>
      </w:r>
      <w:r w:rsidRPr="00827F5D">
        <w:rPr>
          <w:rFonts w:ascii="Times New Roman" w:hAnsi="Times New Roman" w:cs="Times New Roman"/>
          <w:sz w:val="24"/>
          <w:szCs w:val="24"/>
          <w:lang w:val="en-IE"/>
        </w:rPr>
        <w:t xml:space="preserve"> to explore joint solutions and maximise the efficiency of our response</w:t>
      </w:r>
      <w:r w:rsidR="00C54C6E" w:rsidRPr="00827F5D">
        <w:rPr>
          <w:rFonts w:ascii="Times New Roman" w:hAnsi="Times New Roman" w:cs="Times New Roman"/>
          <w:sz w:val="24"/>
          <w:szCs w:val="24"/>
          <w:lang w:val="en-IE"/>
        </w:rPr>
        <w:t>;</w:t>
      </w:r>
    </w:p>
    <w:p w:rsidR="00CA29DC" w:rsidRDefault="00CB6CC0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7F5D">
        <w:rPr>
          <w:rFonts w:ascii="Times New Roman" w:hAnsi="Times New Roman" w:cs="Times New Roman"/>
          <w:sz w:val="24"/>
          <w:szCs w:val="24"/>
        </w:rPr>
        <w:t>Prioriti</w:t>
      </w:r>
      <w:r w:rsidR="00F71608">
        <w:rPr>
          <w:rFonts w:ascii="Times New Roman" w:hAnsi="Times New Roman" w:cs="Times New Roman"/>
          <w:sz w:val="24"/>
          <w:szCs w:val="24"/>
        </w:rPr>
        <w:t>s</w:t>
      </w:r>
      <w:r w:rsidRPr="00827F5D">
        <w:rPr>
          <w:rFonts w:ascii="Times New Roman" w:hAnsi="Times New Roman" w:cs="Times New Roman"/>
          <w:sz w:val="24"/>
          <w:szCs w:val="24"/>
        </w:rPr>
        <w:t>ing</w:t>
      </w:r>
      <w:r w:rsidR="00CA29DC">
        <w:rPr>
          <w:rFonts w:ascii="Times New Roman" w:hAnsi="Times New Roman" w:cs="Times New Roman"/>
          <w:sz w:val="24"/>
          <w:szCs w:val="24"/>
        </w:rPr>
        <w:t xml:space="preserve"> TAIEX</w:t>
      </w:r>
      <w:r w:rsidR="00CA29DC" w:rsidRPr="00827F5D">
        <w:rPr>
          <w:rFonts w:ascii="Times New Roman" w:hAnsi="Times New Roman" w:cs="Times New Roman"/>
          <w:sz w:val="24"/>
          <w:szCs w:val="24"/>
        </w:rPr>
        <w:t xml:space="preserve"> activities with a COVID-19 dimension to ensure targeted and swift action on key priorities</w:t>
      </w:r>
      <w:r w:rsidR="00F71608">
        <w:rPr>
          <w:rFonts w:ascii="Times New Roman" w:hAnsi="Times New Roman" w:cs="Times New Roman"/>
          <w:sz w:val="24"/>
          <w:szCs w:val="24"/>
        </w:rPr>
        <w:t>;</w:t>
      </w:r>
    </w:p>
    <w:p w:rsidR="00CA29DC" w:rsidRDefault="00CA29DC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903BF2">
        <w:rPr>
          <w:rFonts w:ascii="Times New Roman" w:hAnsi="Times New Roman" w:cs="Times New Roman"/>
          <w:sz w:val="24"/>
          <w:szCs w:val="24"/>
          <w:lang w:val="en-IE"/>
        </w:rPr>
        <w:t>Introducing increased flexibility</w:t>
      </w:r>
      <w:r w:rsidR="00E5105D">
        <w:rPr>
          <w:rStyle w:val="FootnoteReference"/>
          <w:rFonts w:ascii="Times New Roman" w:hAnsi="Times New Roman" w:cs="Times New Roman"/>
          <w:sz w:val="24"/>
          <w:szCs w:val="24"/>
          <w:lang w:val="en-IE"/>
        </w:rPr>
        <w:footnoteReference w:id="2"/>
      </w:r>
      <w:r w:rsidRPr="00903BF2">
        <w:rPr>
          <w:rFonts w:ascii="Times New Roman" w:hAnsi="Times New Roman" w:cs="Times New Roman"/>
          <w:sz w:val="24"/>
          <w:szCs w:val="24"/>
          <w:lang w:val="en-IE"/>
        </w:rPr>
        <w:t xml:space="preserve"> for the implementation of Twinning projects</w:t>
      </w:r>
      <w:r w:rsidR="00F71608">
        <w:rPr>
          <w:rFonts w:ascii="Times New Roman" w:hAnsi="Times New Roman" w:cs="Times New Roman"/>
          <w:sz w:val="24"/>
          <w:szCs w:val="24"/>
          <w:lang w:val="en-IE"/>
        </w:rPr>
        <w:t>;</w:t>
      </w:r>
    </w:p>
    <w:p w:rsidR="00CA29DC" w:rsidRDefault="002A2460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Providing guidance and support on Twinning implementation</w:t>
      </w:r>
      <w:r w:rsidR="005614A0">
        <w:rPr>
          <w:rFonts w:ascii="Times New Roman" w:hAnsi="Times New Roman" w:cs="Times New Roman"/>
          <w:sz w:val="24"/>
          <w:szCs w:val="24"/>
        </w:rPr>
        <w:t>, supporting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9DC">
        <w:rPr>
          <w:rFonts w:ascii="Times New Roman" w:hAnsi="Times New Roman" w:cs="Times New Roman"/>
          <w:sz w:val="24"/>
          <w:szCs w:val="24"/>
        </w:rPr>
        <w:t>continued implemen</w:t>
      </w:r>
      <w:r>
        <w:rPr>
          <w:rFonts w:ascii="Times New Roman" w:hAnsi="Times New Roman" w:cs="Times New Roman"/>
          <w:sz w:val="24"/>
          <w:szCs w:val="24"/>
        </w:rPr>
        <w:t xml:space="preserve">tation/preparation of projects </w:t>
      </w:r>
      <w:r w:rsidR="00CA29DC">
        <w:rPr>
          <w:rFonts w:ascii="Times New Roman" w:hAnsi="Times New Roman" w:cs="Times New Roman"/>
          <w:sz w:val="24"/>
          <w:szCs w:val="24"/>
        </w:rPr>
        <w:t>and gather</w:t>
      </w:r>
      <w:r>
        <w:rPr>
          <w:rFonts w:ascii="Times New Roman" w:hAnsi="Times New Roman" w:cs="Times New Roman"/>
          <w:sz w:val="24"/>
          <w:szCs w:val="24"/>
        </w:rPr>
        <w:t>ing</w:t>
      </w:r>
      <w:r w:rsidR="00CA29DC">
        <w:rPr>
          <w:rFonts w:ascii="Times New Roman" w:hAnsi="Times New Roman" w:cs="Times New Roman"/>
          <w:sz w:val="24"/>
          <w:szCs w:val="24"/>
        </w:rPr>
        <w:t xml:space="preserve"> operational information</w:t>
      </w:r>
      <w:r w:rsidR="00F71608">
        <w:rPr>
          <w:rFonts w:ascii="Times New Roman" w:hAnsi="Times New Roman" w:cs="Times New Roman"/>
          <w:sz w:val="24"/>
          <w:szCs w:val="24"/>
        </w:rPr>
        <w:t>;</w:t>
      </w:r>
    </w:p>
    <w:p w:rsidR="00CA29DC" w:rsidRDefault="00CA29DC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0EC1">
        <w:rPr>
          <w:rFonts w:ascii="Times New Roman" w:hAnsi="Times New Roman" w:cs="Times New Roman"/>
          <w:sz w:val="24"/>
          <w:szCs w:val="24"/>
        </w:rPr>
        <w:t>Continuous assessment of experiences and lessons lea</w:t>
      </w:r>
      <w:r w:rsidR="00F71608">
        <w:rPr>
          <w:rFonts w:ascii="Times New Roman" w:hAnsi="Times New Roman" w:cs="Times New Roman"/>
          <w:sz w:val="24"/>
          <w:szCs w:val="24"/>
        </w:rPr>
        <w:t>r</w:t>
      </w:r>
      <w:r w:rsidRPr="00D50EC1">
        <w:rPr>
          <w:rFonts w:ascii="Times New Roman" w:hAnsi="Times New Roman" w:cs="Times New Roman"/>
          <w:sz w:val="24"/>
          <w:szCs w:val="24"/>
        </w:rPr>
        <w:t>nt from online implementation of Twinning</w:t>
      </w:r>
      <w:r w:rsidR="00D56EE7">
        <w:rPr>
          <w:rFonts w:ascii="Times New Roman" w:hAnsi="Times New Roman" w:cs="Times New Roman"/>
          <w:sz w:val="24"/>
          <w:szCs w:val="24"/>
        </w:rPr>
        <w:t xml:space="preserve"> projects</w:t>
      </w:r>
      <w:r w:rsidRPr="00D50EC1">
        <w:rPr>
          <w:rFonts w:ascii="Times New Roman" w:hAnsi="Times New Roman" w:cs="Times New Roman"/>
          <w:sz w:val="24"/>
          <w:szCs w:val="24"/>
        </w:rPr>
        <w:t xml:space="preserve"> as well as cross-learning from experiences with digital solutions to TAIEX</w:t>
      </w:r>
      <w:r w:rsidR="00F71608">
        <w:rPr>
          <w:rFonts w:ascii="Times New Roman" w:hAnsi="Times New Roman" w:cs="Times New Roman"/>
          <w:sz w:val="24"/>
          <w:szCs w:val="24"/>
        </w:rPr>
        <w:t>;</w:t>
      </w:r>
    </w:p>
    <w:p w:rsidR="00C54C6E" w:rsidRPr="00316CF1" w:rsidRDefault="00CA29DC" w:rsidP="00D50EC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0EC1">
        <w:rPr>
          <w:rFonts w:ascii="Times New Roman" w:hAnsi="Times New Roman" w:cs="Times New Roman"/>
          <w:sz w:val="24"/>
          <w:szCs w:val="24"/>
          <w:lang w:val="en-IE"/>
        </w:rPr>
        <w:lastRenderedPageBreak/>
        <w:t>P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reparing for a gradual return to normality 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for 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>TAIEX and Twinning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>,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 combining the </w:t>
      </w:r>
      <w:r w:rsidR="00922FFB"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key 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>assets of the tools with the best practice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>s</w:t>
      </w:r>
      <w:r w:rsidR="00C54C6E"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 and lessons learnt from the crisis</w:t>
      </w:r>
      <w:r w:rsidR="00C56A88" w:rsidRPr="00D50EC1">
        <w:rPr>
          <w:rFonts w:ascii="Times New Roman" w:hAnsi="Times New Roman" w:cs="Times New Roman"/>
          <w:sz w:val="24"/>
          <w:szCs w:val="24"/>
          <w:lang w:val="en-IE"/>
        </w:rPr>
        <w:t>.</w:t>
      </w:r>
    </w:p>
    <w:p w:rsidR="00303FF3" w:rsidRPr="00303FF3" w:rsidRDefault="00303FF3" w:rsidP="003C2AB5">
      <w:pPr>
        <w:spacing w:after="120" w:line="276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  <w:lang w:val="en-IE"/>
        </w:rPr>
      </w:pPr>
    </w:p>
    <w:p w:rsidR="00CA29DC" w:rsidRPr="00827F5D" w:rsidRDefault="00386633" w:rsidP="003C2AB5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Preparing for </w:t>
      </w:r>
      <w:r w:rsidR="005614A0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digital leap </w:t>
      </w:r>
    </w:p>
    <w:p w:rsidR="00D50EC1" w:rsidRDefault="00445315" w:rsidP="0044531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C56A88">
        <w:rPr>
          <w:rFonts w:ascii="Times New Roman" w:hAnsi="Times New Roman" w:cs="Times New Roman"/>
          <w:sz w:val="24"/>
          <w:szCs w:val="24"/>
        </w:rPr>
        <w:t xml:space="preserve">The pandemic revealed the need for </w:t>
      </w:r>
      <w:r w:rsidRPr="00906960">
        <w:rPr>
          <w:rFonts w:ascii="Times New Roman" w:hAnsi="Times New Roman" w:cs="Times New Roman"/>
          <w:b/>
          <w:sz w:val="24"/>
          <w:szCs w:val="24"/>
        </w:rPr>
        <w:t>innovative solutions</w:t>
      </w:r>
      <w:r w:rsidRPr="00C56A88">
        <w:rPr>
          <w:rFonts w:ascii="Times New Roman" w:hAnsi="Times New Roman" w:cs="Times New Roman"/>
          <w:sz w:val="24"/>
          <w:szCs w:val="24"/>
        </w:rPr>
        <w:t xml:space="preserve"> </w:t>
      </w:r>
      <w:r w:rsidRPr="00906960">
        <w:rPr>
          <w:rFonts w:ascii="Times New Roman" w:hAnsi="Times New Roman" w:cs="Times New Roman"/>
          <w:b/>
          <w:sz w:val="24"/>
          <w:szCs w:val="24"/>
        </w:rPr>
        <w:t>to enable the digital leap</w:t>
      </w:r>
      <w:r w:rsidRPr="00C56A88">
        <w:rPr>
          <w:rFonts w:ascii="Times New Roman" w:hAnsi="Times New Roman" w:cs="Times New Roman"/>
          <w:sz w:val="24"/>
          <w:szCs w:val="24"/>
        </w:rPr>
        <w:t xml:space="preserve"> of </w:t>
      </w:r>
      <w:r>
        <w:rPr>
          <w:rFonts w:ascii="Times New Roman" w:hAnsi="Times New Roman" w:cs="Times New Roman"/>
          <w:sz w:val="24"/>
          <w:szCs w:val="24"/>
        </w:rPr>
        <w:t>both</w:t>
      </w:r>
      <w:r w:rsidRPr="00C56A88">
        <w:rPr>
          <w:rFonts w:ascii="Times New Roman" w:hAnsi="Times New Roman" w:cs="Times New Roman"/>
          <w:sz w:val="24"/>
          <w:szCs w:val="24"/>
        </w:rPr>
        <w:t xml:space="preserve"> TAIEX and Twinning. </w:t>
      </w:r>
      <w:r w:rsidRPr="00C56A88">
        <w:rPr>
          <w:rFonts w:ascii="Times New Roman" w:hAnsi="Times New Roman" w:cs="Times New Roman"/>
          <w:bCs/>
          <w:sz w:val="24"/>
          <w:szCs w:val="24"/>
          <w:lang w:eastAsia="en-GB"/>
        </w:rPr>
        <w:t>Developing online solutions to keep TAIEX and Twinning operational is key as a response to the pandemics and its consequences. The following</w:t>
      </w:r>
      <w:r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actions are being put in place:</w:t>
      </w:r>
    </w:p>
    <w:p w:rsidR="00DD718A" w:rsidRPr="00A10363" w:rsidRDefault="00DD718A" w:rsidP="00445315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eastAsia="en-GB"/>
        </w:rPr>
      </w:pPr>
    </w:p>
    <w:p w:rsidR="00D56EE7" w:rsidRPr="009F5294" w:rsidRDefault="00445315" w:rsidP="00F71608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val="en-GB" w:eastAsia="en-GB"/>
        </w:rPr>
      </w:pP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an </w:t>
      </w:r>
      <w:r w:rsidRPr="00D56EE7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operational manual for online workshops and expert missions</w:t>
      </w: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</w:t>
      </w:r>
      <w:r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>to</w:t>
      </w: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facilitate partners and experts to go </w:t>
      </w:r>
      <w:r w:rsidR="006A59D1">
        <w:rPr>
          <w:rFonts w:ascii="Times New Roman" w:hAnsi="Times New Roman" w:cs="Times New Roman"/>
          <w:bCs/>
          <w:sz w:val="24"/>
          <w:szCs w:val="24"/>
          <w:lang w:eastAsia="en-GB"/>
        </w:rPr>
        <w:t>online</w:t>
      </w: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with their events</w:t>
      </w:r>
      <w:r w:rsidR="00F7160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(translation to French is foreseen) </w:t>
      </w:r>
    </w:p>
    <w:p w:rsidR="00445315" w:rsidRPr="00D56EE7" w:rsidRDefault="00445315" w:rsidP="00D56EE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The addition of a </w:t>
      </w:r>
      <w:r w:rsidRPr="00D56EE7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facility for simultaneous interpretation</w:t>
      </w:r>
      <w:r w:rsidRPr="00D56EE7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is also being addressed in parallel to the work on the manual. </w:t>
      </w:r>
    </w:p>
    <w:p w:rsidR="00F71608" w:rsidRDefault="00F71608" w:rsidP="00F71608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 xml:space="preserve">The first fully-fledged online workshop, mobilising experts of four Member States took place on 12 May for the six Western Balkan countries </w:t>
      </w:r>
      <w:r>
        <w:rPr>
          <w:rFonts w:ascii="Times New Roman" w:hAnsi="Times New Roman" w:cs="Times New Roman"/>
          <w:bCs/>
          <w:sz w:val="24"/>
          <w:szCs w:val="24"/>
          <w:lang w:eastAsia="en-GB"/>
        </w:rPr>
        <w:t>(</w:t>
      </w:r>
      <w:hyperlink r:id="rId8" w:history="1">
        <w:r>
          <w:rPr>
            <w:rStyle w:val="Hyperlink"/>
            <w:lang w:val="en-IE"/>
          </w:rPr>
          <w:t>https://twitter.com/LMeredithEU/status/1260191675915423744</w:t>
        </w:r>
      </w:hyperlink>
      <w:r>
        <w:t>)</w:t>
      </w:r>
    </w:p>
    <w:p w:rsidR="00692F4A" w:rsidRPr="00316CF1" w:rsidRDefault="00F85D10" w:rsidP="00316CF1">
      <w:pPr>
        <w:pStyle w:val="ListParagraph"/>
        <w:numPr>
          <w:ilvl w:val="0"/>
          <w:numId w:val="18"/>
        </w:numPr>
        <w:jc w:val="both"/>
        <w:rPr>
          <w:color w:val="1F497D"/>
        </w:rPr>
      </w:pPr>
      <w:r w:rsidRPr="00316CF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To speed up and facilitate the application process for </w:t>
      </w:r>
      <w:r w:rsidR="006A59D1">
        <w:rPr>
          <w:rFonts w:ascii="Times New Roman" w:hAnsi="Times New Roman" w:cs="Times New Roman"/>
          <w:bCs/>
          <w:sz w:val="24"/>
          <w:szCs w:val="24"/>
          <w:lang w:eastAsia="en-GB"/>
        </w:rPr>
        <w:t>online</w:t>
      </w:r>
      <w:r w:rsidRPr="00316CF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events, a </w:t>
      </w:r>
      <w:r w:rsidRPr="00C96FE9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simplified summary application form</w:t>
      </w:r>
      <w:r w:rsidRPr="00316CF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</w:t>
      </w:r>
      <w:r w:rsidR="002E5CDE">
        <w:rPr>
          <w:rFonts w:ascii="Times New Roman" w:hAnsi="Times New Roman" w:cs="Times New Roman"/>
          <w:bCs/>
          <w:sz w:val="24"/>
          <w:szCs w:val="24"/>
          <w:lang w:eastAsia="en-GB"/>
        </w:rPr>
        <w:t>is available and already used</w:t>
      </w:r>
      <w:r w:rsidR="00161E54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. </w:t>
      </w:r>
      <w:r w:rsidRPr="00316CF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As of now applications for </w:t>
      </w:r>
      <w:r w:rsidR="006A59D1">
        <w:rPr>
          <w:rFonts w:ascii="Times New Roman" w:hAnsi="Times New Roman" w:cs="Times New Roman"/>
          <w:bCs/>
          <w:sz w:val="24"/>
          <w:szCs w:val="24"/>
          <w:lang w:eastAsia="en-GB"/>
        </w:rPr>
        <w:t>online</w:t>
      </w:r>
      <w:r w:rsidRPr="00316CF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events using this form can be send to the following </w:t>
      </w:r>
      <w:r w:rsidRPr="00316CF1">
        <w:rPr>
          <w:rFonts w:ascii="Times New Roman" w:hAnsi="Times New Roman" w:cs="Times New Roman"/>
          <w:sz w:val="24"/>
          <w:szCs w:val="24"/>
          <w:lang w:val="en-IE"/>
        </w:rPr>
        <w:t>mailbox:</w:t>
      </w:r>
      <w:r w:rsidRPr="00F85D10">
        <w:rPr>
          <w:color w:val="1F497D"/>
        </w:rPr>
        <w:t xml:space="preserve"> </w:t>
      </w:r>
      <w:hyperlink r:id="rId9" w:history="1">
        <w:r>
          <w:rPr>
            <w:rStyle w:val="Hyperlink"/>
          </w:rPr>
          <w:t>NEAR-TaskCard@ec.europa.eu</w:t>
        </w:r>
      </w:hyperlink>
      <w:r w:rsidRPr="00F85D10">
        <w:rPr>
          <w:color w:val="1F497D"/>
        </w:rPr>
        <w:t>.</w:t>
      </w:r>
    </w:p>
    <w:p w:rsidR="00445315" w:rsidRPr="00D50EC1" w:rsidRDefault="00445315" w:rsidP="00D50EC1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The possibility to make enhanced use of existing </w:t>
      </w:r>
      <w:r w:rsidRPr="00D50EC1">
        <w:rPr>
          <w:rFonts w:ascii="Times New Roman" w:hAnsi="Times New Roman" w:cs="Times New Roman"/>
          <w:bCs/>
          <w:sz w:val="24"/>
          <w:szCs w:val="24"/>
          <w:lang w:val="en-IE"/>
        </w:rPr>
        <w:t>local expertise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 until the travel restrictions are eased </w:t>
      </w:r>
      <w:r w:rsidR="009F5294">
        <w:rPr>
          <w:rFonts w:ascii="Times New Roman" w:hAnsi="Times New Roman" w:cs="Times New Roman"/>
          <w:sz w:val="24"/>
          <w:szCs w:val="24"/>
          <w:lang w:val="en-IE"/>
        </w:rPr>
        <w:t>has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9F5294">
        <w:rPr>
          <w:rFonts w:ascii="Times New Roman" w:hAnsi="Times New Roman" w:cs="Times New Roman"/>
          <w:sz w:val="24"/>
          <w:szCs w:val="24"/>
          <w:lang w:val="en-IE"/>
        </w:rPr>
        <w:t>a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 xml:space="preserve">lso </w:t>
      </w:r>
      <w:r w:rsidR="008B6B8C">
        <w:rPr>
          <w:rFonts w:ascii="Times New Roman" w:hAnsi="Times New Roman" w:cs="Times New Roman"/>
          <w:sz w:val="24"/>
          <w:szCs w:val="24"/>
          <w:lang w:val="en-IE"/>
        </w:rPr>
        <w:t xml:space="preserve">been considered yet it may be challenging within </w:t>
      </w:r>
      <w:r w:rsidR="009F5294">
        <w:rPr>
          <w:rFonts w:ascii="Times New Roman" w:hAnsi="Times New Roman" w:cs="Times New Roman"/>
          <w:sz w:val="24"/>
          <w:szCs w:val="24"/>
          <w:lang w:val="en-IE"/>
        </w:rPr>
        <w:t>current rules</w:t>
      </w:r>
      <w:r w:rsidRPr="00D50EC1">
        <w:rPr>
          <w:rFonts w:ascii="Times New Roman" w:hAnsi="Times New Roman" w:cs="Times New Roman"/>
          <w:sz w:val="24"/>
          <w:szCs w:val="24"/>
          <w:lang w:val="en-IE"/>
        </w:rPr>
        <w:t>.</w:t>
      </w:r>
    </w:p>
    <w:p w:rsidR="005614A0" w:rsidRPr="00A10363" w:rsidRDefault="005614A0" w:rsidP="00445315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eastAsia="en-GB"/>
        </w:rPr>
      </w:pPr>
    </w:p>
    <w:p w:rsidR="00445315" w:rsidRPr="00C96FE9" w:rsidRDefault="00692F4A" w:rsidP="004453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en-GB"/>
        </w:rPr>
        <w:t>T</w:t>
      </w:r>
      <w:r w:rsidR="00D50EC1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he </w:t>
      </w:r>
      <w:r w:rsidR="00445315" w:rsidRPr="00C56A88">
        <w:rPr>
          <w:rFonts w:ascii="Times New Roman" w:hAnsi="Times New Roman" w:cs="Times New Roman"/>
          <w:sz w:val="24"/>
          <w:szCs w:val="24"/>
        </w:rPr>
        <w:t xml:space="preserve">diverging IT robustness and capacity remains a </w:t>
      </w:r>
      <w:r w:rsidR="00445315" w:rsidRPr="00906960">
        <w:rPr>
          <w:rFonts w:ascii="Times New Roman" w:hAnsi="Times New Roman" w:cs="Times New Roman"/>
          <w:b/>
          <w:sz w:val="24"/>
          <w:szCs w:val="24"/>
        </w:rPr>
        <w:t>concern</w:t>
      </w:r>
      <w:r w:rsidR="00445315" w:rsidRPr="00C56A88">
        <w:rPr>
          <w:rFonts w:ascii="Times New Roman" w:hAnsi="Times New Roman" w:cs="Times New Roman"/>
          <w:sz w:val="24"/>
          <w:szCs w:val="24"/>
        </w:rPr>
        <w:t xml:space="preserve">. Several additional options are under consideration such as the </w:t>
      </w:r>
      <w:r w:rsidR="00445315" w:rsidRPr="00C96FE9">
        <w:rPr>
          <w:rFonts w:ascii="Times New Roman" w:hAnsi="Times New Roman" w:cs="Times New Roman"/>
          <w:b/>
          <w:sz w:val="24"/>
          <w:szCs w:val="24"/>
        </w:rPr>
        <w:t>provision of local IT support</w:t>
      </w:r>
      <w:r w:rsidR="008B6B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6B8C" w:rsidRPr="009F5294">
        <w:rPr>
          <w:rFonts w:ascii="Times New Roman" w:hAnsi="Times New Roman" w:cs="Times New Roman"/>
          <w:sz w:val="24"/>
          <w:szCs w:val="24"/>
        </w:rPr>
        <w:t>for the beneficiaries</w:t>
      </w:r>
      <w:r w:rsidR="00445315" w:rsidRPr="009F5294">
        <w:rPr>
          <w:rFonts w:ascii="Times New Roman" w:hAnsi="Times New Roman" w:cs="Times New Roman"/>
          <w:sz w:val="24"/>
          <w:szCs w:val="24"/>
        </w:rPr>
        <w:t>,</w:t>
      </w:r>
      <w:r w:rsidR="00445315" w:rsidRPr="00C96FE9">
        <w:rPr>
          <w:rFonts w:ascii="Times New Roman" w:hAnsi="Times New Roman" w:cs="Times New Roman"/>
          <w:b/>
          <w:sz w:val="24"/>
          <w:szCs w:val="24"/>
        </w:rPr>
        <w:t xml:space="preserve"> including renting of rooms for videoconferences</w:t>
      </w:r>
      <w:r w:rsidR="002A2460" w:rsidRPr="00C96FE9">
        <w:rPr>
          <w:rFonts w:ascii="Times New Roman" w:hAnsi="Times New Roman" w:cs="Times New Roman"/>
          <w:sz w:val="24"/>
          <w:szCs w:val="24"/>
        </w:rPr>
        <w:t xml:space="preserve"> to offer a digitally equipped space</w:t>
      </w:r>
      <w:r w:rsidR="002A2460">
        <w:rPr>
          <w:rFonts w:ascii="Times New Roman" w:hAnsi="Times New Roman" w:cs="Times New Roman"/>
          <w:sz w:val="24"/>
          <w:szCs w:val="24"/>
        </w:rPr>
        <w:t xml:space="preserve"> for the exchanges</w:t>
      </w:r>
      <w:r w:rsidR="008B6B8C">
        <w:rPr>
          <w:rFonts w:ascii="Times New Roman" w:hAnsi="Times New Roman" w:cs="Times New Roman"/>
          <w:b/>
          <w:sz w:val="24"/>
          <w:szCs w:val="24"/>
        </w:rPr>
        <w:t>.</w:t>
      </w:r>
    </w:p>
    <w:p w:rsidR="00D50EC1" w:rsidRPr="00A10363" w:rsidRDefault="00D50EC1" w:rsidP="0044531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16CF1" w:rsidRDefault="00AB2B31" w:rsidP="00906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C56A88">
        <w:rPr>
          <w:rFonts w:ascii="Times New Roman" w:hAnsi="Times New Roman" w:cs="Times New Roman"/>
          <w:sz w:val="24"/>
          <w:szCs w:val="24"/>
        </w:rPr>
        <w:t xml:space="preserve">For </w:t>
      </w:r>
      <w:r w:rsidRPr="00C56A88">
        <w:rPr>
          <w:rFonts w:ascii="Times New Roman" w:hAnsi="Times New Roman" w:cs="Times New Roman"/>
          <w:b/>
          <w:sz w:val="24"/>
          <w:szCs w:val="24"/>
        </w:rPr>
        <w:t>Twinning</w:t>
      </w:r>
      <w:r w:rsidRPr="00C56A88">
        <w:rPr>
          <w:rFonts w:ascii="Times New Roman" w:hAnsi="Times New Roman" w:cs="Times New Roman"/>
          <w:sz w:val="24"/>
          <w:szCs w:val="24"/>
        </w:rPr>
        <w:t xml:space="preserve">, </w:t>
      </w:r>
      <w:r w:rsidRPr="005717EB">
        <w:rPr>
          <w:rFonts w:ascii="Times New Roman" w:hAnsi="Times New Roman" w:cs="Times New Roman"/>
          <w:b/>
          <w:sz w:val="24"/>
          <w:szCs w:val="24"/>
          <w:lang w:val="en-IE"/>
        </w:rPr>
        <w:t>the flexibility arrangements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386633">
        <w:rPr>
          <w:rFonts w:ascii="Times New Roman" w:hAnsi="Times New Roman" w:cs="Times New Roman"/>
          <w:sz w:val="24"/>
          <w:szCs w:val="24"/>
          <w:lang w:val="en-IE"/>
        </w:rPr>
        <w:t xml:space="preserve">facilitating the use of </w:t>
      </w:r>
      <w:r w:rsidR="006A59D1">
        <w:rPr>
          <w:rFonts w:ascii="Times New Roman" w:hAnsi="Times New Roman" w:cs="Times New Roman"/>
          <w:sz w:val="24"/>
          <w:szCs w:val="24"/>
          <w:lang w:val="en-IE"/>
        </w:rPr>
        <w:t>online</w:t>
      </w:r>
      <w:r w:rsidR="00386633">
        <w:rPr>
          <w:rFonts w:ascii="Times New Roman" w:hAnsi="Times New Roman" w:cs="Times New Roman"/>
          <w:sz w:val="24"/>
          <w:szCs w:val="24"/>
          <w:lang w:val="en-IE"/>
        </w:rPr>
        <w:t xml:space="preserve"> solutions </w:t>
      </w:r>
      <w:r w:rsidR="008B6B8C">
        <w:rPr>
          <w:rFonts w:ascii="Times New Roman" w:hAnsi="Times New Roman" w:cs="Times New Roman"/>
          <w:sz w:val="24"/>
          <w:szCs w:val="24"/>
          <w:lang w:val="en-IE"/>
        </w:rPr>
        <w:t xml:space="preserve">assisted </w:t>
      </w:r>
      <w:r w:rsidR="006A1E35">
        <w:rPr>
          <w:rFonts w:ascii="Times New Roman" w:hAnsi="Times New Roman" w:cs="Times New Roman"/>
          <w:sz w:val="24"/>
          <w:szCs w:val="24"/>
          <w:lang w:val="en-IE"/>
        </w:rPr>
        <w:t>in keeping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72 out of 101 ongoing projects </w:t>
      </w:r>
      <w:r w:rsidR="008B6B8C">
        <w:rPr>
          <w:rFonts w:ascii="Times New Roman" w:hAnsi="Times New Roman" w:cs="Times New Roman"/>
          <w:sz w:val="24"/>
          <w:szCs w:val="24"/>
          <w:lang w:val="en-IE"/>
        </w:rPr>
        <w:t xml:space="preserve">working 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remotely having adapted their work plans to the changed </w:t>
      </w:r>
      <w:r w:rsidR="001D25AB">
        <w:rPr>
          <w:rFonts w:ascii="Times New Roman" w:hAnsi="Times New Roman" w:cs="Times New Roman"/>
          <w:sz w:val="24"/>
          <w:szCs w:val="24"/>
          <w:lang w:val="en-IE"/>
        </w:rPr>
        <w:t>circumstances and needs of the P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>artner administrations.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Twinning partners, together with EU Delegations and Contracting Authorities re-designed jointly </w:t>
      </w:r>
      <w:r w:rsidR="002A2460">
        <w:rPr>
          <w:rFonts w:ascii="Times New Roman" w:hAnsi="Times New Roman" w:cs="Times New Roman"/>
          <w:sz w:val="24"/>
          <w:szCs w:val="24"/>
          <w:lang w:val="en-IE"/>
        </w:rPr>
        <w:t xml:space="preserve">with </w:t>
      </w:r>
      <w:r>
        <w:rPr>
          <w:rFonts w:ascii="Times New Roman" w:hAnsi="Times New Roman" w:cs="Times New Roman"/>
          <w:sz w:val="24"/>
          <w:szCs w:val="24"/>
          <w:lang w:val="en-IE"/>
        </w:rPr>
        <w:t>the EU M</w:t>
      </w:r>
      <w:r w:rsidR="001D25AB">
        <w:rPr>
          <w:rFonts w:ascii="Times New Roman" w:hAnsi="Times New Roman" w:cs="Times New Roman"/>
          <w:sz w:val="24"/>
          <w:szCs w:val="24"/>
          <w:lang w:val="en-IE"/>
        </w:rPr>
        <w:t xml:space="preserve">ember </w:t>
      </w:r>
      <w:r>
        <w:rPr>
          <w:rFonts w:ascii="Times New Roman" w:hAnsi="Times New Roman" w:cs="Times New Roman"/>
          <w:sz w:val="24"/>
          <w:szCs w:val="24"/>
          <w:lang w:val="en-IE"/>
        </w:rPr>
        <w:t>S</w:t>
      </w:r>
      <w:r w:rsidR="001D25AB">
        <w:rPr>
          <w:rFonts w:ascii="Times New Roman" w:hAnsi="Times New Roman" w:cs="Times New Roman"/>
          <w:sz w:val="24"/>
          <w:szCs w:val="24"/>
          <w:lang w:val="en-IE"/>
        </w:rPr>
        <w:t>tates and the Partner</w:t>
      </w:r>
      <w:r w:rsidR="001E6D6A">
        <w:rPr>
          <w:rFonts w:ascii="Times New Roman" w:hAnsi="Times New Roman" w:cs="Times New Roman"/>
          <w:sz w:val="24"/>
          <w:szCs w:val="24"/>
          <w:lang w:val="en-IE"/>
        </w:rPr>
        <w:t xml:space="preserve"> Countries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suitable activities to implement them on remote and other activities that requires physical presence (e.g. on-site visits/</w:t>
      </w:r>
      <w:r w:rsidR="00DC6605">
        <w:rPr>
          <w:rFonts w:ascii="Times New Roman" w:hAnsi="Times New Roman" w:cs="Times New Roman"/>
          <w:sz w:val="24"/>
          <w:szCs w:val="24"/>
          <w:lang w:val="en-IE"/>
        </w:rPr>
        <w:t>study visits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) have been postponed. 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Continued monitoring of the situation with focus 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>on clarifying arising questions and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 learning from lessons learned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>.  R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eflecting on new ideas 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 xml:space="preserve">including on how to better equip 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Twinning with </w:t>
      </w:r>
      <w:r w:rsidR="006A59D1">
        <w:rPr>
          <w:rFonts w:ascii="Times New Roman" w:hAnsi="Times New Roman" w:cs="Times New Roman"/>
          <w:sz w:val="24"/>
          <w:szCs w:val="24"/>
          <w:lang w:val="en-IE"/>
        </w:rPr>
        <w:t>online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 solutions will be an important feature for for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>thcoming discussions of the Institution Building C</w:t>
      </w:r>
      <w:r w:rsidR="005717EB">
        <w:rPr>
          <w:rFonts w:ascii="Times New Roman" w:hAnsi="Times New Roman" w:cs="Times New Roman"/>
          <w:sz w:val="24"/>
          <w:szCs w:val="24"/>
          <w:lang w:val="en-IE"/>
        </w:rPr>
        <w:t xml:space="preserve">ommunity. </w:t>
      </w:r>
    </w:p>
    <w:p w:rsidR="00DD718A" w:rsidRPr="00303FF3" w:rsidRDefault="00DD718A" w:rsidP="00CB6CC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CA29DC" w:rsidRDefault="00CA29DC" w:rsidP="00CB6C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The contribution of </w:t>
      </w:r>
      <w:r w:rsidRPr="00AD4869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>TAIEX and Twinning to the Team Europe approach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 going forward</w:t>
      </w:r>
    </w:p>
    <w:p w:rsidR="00CB6CC0" w:rsidRPr="00A10363" w:rsidRDefault="00CB6CC0" w:rsidP="00CB6CC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  <w:lang w:val="en-IE"/>
        </w:rPr>
      </w:pPr>
    </w:p>
    <w:p w:rsidR="00827F5D" w:rsidRDefault="00F850B3" w:rsidP="009069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06960" w:rsidRPr="00D50EC1">
        <w:rPr>
          <w:rFonts w:ascii="Times New Roman" w:hAnsi="Times New Roman" w:cs="Times New Roman"/>
          <w:sz w:val="24"/>
          <w:szCs w:val="24"/>
        </w:rPr>
        <w:t>t is clear that the pandemic</w:t>
      </w:r>
      <w:r w:rsidR="00076DE5">
        <w:rPr>
          <w:rFonts w:ascii="Times New Roman" w:hAnsi="Times New Roman" w:cs="Times New Roman"/>
          <w:sz w:val="24"/>
          <w:szCs w:val="24"/>
        </w:rPr>
        <w:t xml:space="preserve"> will have severe global impact</w:t>
      </w:r>
      <w:r w:rsidR="00906960" w:rsidRPr="00D50E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with repercussions felt in many sectors of socio-economic life.</w:t>
      </w:r>
      <w:r w:rsidR="00906960" w:rsidRPr="00D50EC1">
        <w:rPr>
          <w:rFonts w:ascii="Times New Roman" w:hAnsi="Times New Roman" w:cs="Times New Roman"/>
          <w:sz w:val="24"/>
          <w:szCs w:val="24"/>
        </w:rPr>
        <w:t xml:space="preserve"> It is therefore key to get an overview of the needs </w:t>
      </w:r>
      <w:r w:rsidR="001D25AB">
        <w:rPr>
          <w:rFonts w:ascii="Times New Roman" w:hAnsi="Times New Roman" w:cs="Times New Roman"/>
          <w:sz w:val="24"/>
          <w:szCs w:val="24"/>
        </w:rPr>
        <w:t xml:space="preserve">of the </w:t>
      </w:r>
      <w:r w:rsidR="00C44BEA">
        <w:rPr>
          <w:rFonts w:ascii="Times New Roman" w:hAnsi="Times New Roman" w:cs="Times New Roman"/>
          <w:sz w:val="24"/>
          <w:szCs w:val="24"/>
        </w:rPr>
        <w:t>individual p</w:t>
      </w:r>
      <w:r w:rsidR="00076DE5">
        <w:rPr>
          <w:rFonts w:ascii="Times New Roman" w:hAnsi="Times New Roman" w:cs="Times New Roman"/>
          <w:sz w:val="24"/>
          <w:szCs w:val="24"/>
        </w:rPr>
        <w:t xml:space="preserve">artner </w:t>
      </w:r>
      <w:r w:rsidR="00C44BEA">
        <w:rPr>
          <w:rFonts w:ascii="Times New Roman" w:hAnsi="Times New Roman" w:cs="Times New Roman"/>
          <w:sz w:val="24"/>
          <w:szCs w:val="24"/>
        </w:rPr>
        <w:t>c</w:t>
      </w:r>
      <w:r w:rsidR="001D25AB">
        <w:rPr>
          <w:rFonts w:ascii="Times New Roman" w:hAnsi="Times New Roman" w:cs="Times New Roman"/>
          <w:sz w:val="24"/>
          <w:szCs w:val="24"/>
        </w:rPr>
        <w:t>ountr</w:t>
      </w:r>
      <w:r w:rsidR="00C44BEA">
        <w:rPr>
          <w:rFonts w:ascii="Times New Roman" w:hAnsi="Times New Roman" w:cs="Times New Roman"/>
          <w:sz w:val="24"/>
          <w:szCs w:val="24"/>
        </w:rPr>
        <w:t>ies</w:t>
      </w:r>
      <w:r w:rsidR="001D25AB">
        <w:rPr>
          <w:rFonts w:ascii="Times New Roman" w:hAnsi="Times New Roman" w:cs="Times New Roman"/>
          <w:sz w:val="24"/>
          <w:szCs w:val="24"/>
        </w:rPr>
        <w:t xml:space="preserve"> and beneficiar</w:t>
      </w:r>
      <w:r w:rsidR="00C44BEA">
        <w:rPr>
          <w:rFonts w:ascii="Times New Roman" w:hAnsi="Times New Roman" w:cs="Times New Roman"/>
          <w:sz w:val="24"/>
          <w:szCs w:val="24"/>
        </w:rPr>
        <w:t>ies</w:t>
      </w:r>
      <w:r w:rsidR="001D25AB">
        <w:rPr>
          <w:rFonts w:ascii="Times New Roman" w:hAnsi="Times New Roman" w:cs="Times New Roman"/>
          <w:sz w:val="24"/>
          <w:szCs w:val="24"/>
        </w:rPr>
        <w:t xml:space="preserve"> </w:t>
      </w:r>
      <w:r w:rsidR="00906960" w:rsidRPr="00D50EC1">
        <w:rPr>
          <w:rFonts w:ascii="Times New Roman" w:hAnsi="Times New Roman" w:cs="Times New Roman"/>
          <w:sz w:val="24"/>
          <w:szCs w:val="24"/>
        </w:rPr>
        <w:t>in order to ensure targeted</w:t>
      </w:r>
      <w:r w:rsidR="00C44BEA">
        <w:rPr>
          <w:rFonts w:ascii="Times New Roman" w:hAnsi="Times New Roman" w:cs="Times New Roman"/>
          <w:sz w:val="24"/>
          <w:szCs w:val="24"/>
        </w:rPr>
        <w:t xml:space="preserve"> and</w:t>
      </w:r>
      <w:r w:rsidR="00906960" w:rsidRPr="00D50EC1">
        <w:rPr>
          <w:rFonts w:ascii="Times New Roman" w:hAnsi="Times New Roman" w:cs="Times New Roman"/>
          <w:sz w:val="24"/>
          <w:szCs w:val="24"/>
        </w:rPr>
        <w:t xml:space="preserve"> efficient assistance, and to allow Member States administrations to plan their interventions and resources. </w:t>
      </w:r>
      <w:r w:rsidR="006A1E35">
        <w:rPr>
          <w:rFonts w:ascii="Times New Roman" w:hAnsi="Times New Roman" w:cs="Times New Roman"/>
          <w:bCs/>
          <w:sz w:val="24"/>
          <w:szCs w:val="24"/>
          <w:lang w:eastAsia="en-GB"/>
        </w:rPr>
        <w:t>Based on</w:t>
      </w:r>
      <w:r w:rsidR="00827F5D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l</w:t>
      </w:r>
      <w:r w:rsidR="00CA29DC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essons learnt </w:t>
      </w:r>
      <w:r w:rsidR="00817DA8">
        <w:rPr>
          <w:rFonts w:ascii="Times New Roman" w:hAnsi="Times New Roman" w:cs="Times New Roman"/>
          <w:bCs/>
          <w:sz w:val="24"/>
          <w:szCs w:val="24"/>
          <w:lang w:eastAsia="en-GB"/>
        </w:rPr>
        <w:t>in the past two months</w:t>
      </w:r>
      <w:r w:rsidR="00C44BEA">
        <w:rPr>
          <w:rFonts w:ascii="Times New Roman" w:hAnsi="Times New Roman" w:cs="Times New Roman"/>
          <w:bCs/>
          <w:sz w:val="24"/>
          <w:szCs w:val="24"/>
          <w:lang w:eastAsia="en-GB"/>
        </w:rPr>
        <w:t>,</w:t>
      </w:r>
      <w:r w:rsidR="00827F5D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and </w:t>
      </w:r>
      <w:r w:rsidR="00C44BE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on </w:t>
      </w:r>
      <w:r w:rsidR="00827F5D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consultations with NCPs in </w:t>
      </w:r>
      <w:r w:rsidR="00817DA8">
        <w:rPr>
          <w:rFonts w:ascii="Times New Roman" w:hAnsi="Times New Roman" w:cs="Times New Roman"/>
          <w:bCs/>
          <w:sz w:val="24"/>
          <w:szCs w:val="24"/>
          <w:lang w:eastAsia="en-GB"/>
        </w:rPr>
        <w:t>MS and PC</w:t>
      </w:r>
      <w:r w:rsidR="00952F8A">
        <w:rPr>
          <w:rFonts w:ascii="Times New Roman" w:hAnsi="Times New Roman" w:cs="Times New Roman"/>
          <w:bCs/>
          <w:sz w:val="24"/>
          <w:szCs w:val="24"/>
          <w:lang w:eastAsia="en-GB"/>
        </w:rPr>
        <w:t>, a number of steps can be identified going forward.</w:t>
      </w:r>
    </w:p>
    <w:p w:rsidR="00CB6CC0" w:rsidRDefault="00CB6CC0" w:rsidP="00CB6CC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GB"/>
        </w:rPr>
      </w:pPr>
    </w:p>
    <w:p w:rsidR="00986A7E" w:rsidRDefault="00817DA8" w:rsidP="009F52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>P</w:t>
      </w:r>
      <w:r w:rsidR="00D51AC2"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artner </w:t>
      </w:r>
      <w:r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>C</w:t>
      </w:r>
      <w:r w:rsidR="00D51AC2"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>ountries</w:t>
      </w:r>
      <w:r w:rsidR="00827F5D" w:rsidRPr="001E6D6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have</w:t>
      </w:r>
      <w:r w:rsidR="00827F5D" w:rsidRPr="00952F8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agreed 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to </w:t>
      </w:r>
      <w:r w:rsidR="00827F5D" w:rsidRPr="009F5294">
        <w:rPr>
          <w:rFonts w:ascii="Times New Roman" w:hAnsi="Times New Roman" w:cs="Times New Roman"/>
          <w:b/>
          <w:bCs/>
          <w:sz w:val="24"/>
          <w:szCs w:val="24"/>
          <w:lang w:val="en-IE"/>
        </w:rPr>
        <w:t xml:space="preserve">map their individual </w:t>
      </w:r>
      <w:r w:rsidR="00827F5D" w:rsidRPr="009F5294">
        <w:rPr>
          <w:rFonts w:ascii="Times New Roman" w:hAnsi="Times New Roman" w:cs="Times New Roman"/>
          <w:b/>
          <w:sz w:val="24"/>
          <w:szCs w:val="24"/>
          <w:lang w:val="en-IE"/>
        </w:rPr>
        <w:t>(short and long term)</w:t>
      </w:r>
      <w:r w:rsidR="00827F5D" w:rsidRPr="009F5294">
        <w:rPr>
          <w:rFonts w:ascii="Times New Roman" w:hAnsi="Times New Roman" w:cs="Times New Roman"/>
          <w:b/>
          <w:bCs/>
          <w:sz w:val="24"/>
          <w:szCs w:val="24"/>
          <w:lang w:val="en-IE"/>
        </w:rPr>
        <w:t xml:space="preserve"> needs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 linked to COVID-19</w:t>
      </w:r>
      <w:r w:rsidR="00C44BEA">
        <w:rPr>
          <w:rFonts w:ascii="Times New Roman" w:hAnsi="Times New Roman" w:cs="Times New Roman"/>
          <w:sz w:val="24"/>
          <w:szCs w:val="24"/>
          <w:lang w:val="en-IE"/>
        </w:rPr>
        <w:t>,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 and to identify the sectors in which they see the biggest potential for </w:t>
      </w:r>
      <w:r w:rsidR="00AB2B31">
        <w:rPr>
          <w:rFonts w:ascii="Times New Roman" w:hAnsi="Times New Roman" w:cs="Times New Roman"/>
          <w:sz w:val="24"/>
          <w:szCs w:val="24"/>
          <w:lang w:val="en-IE"/>
        </w:rPr>
        <w:t xml:space="preserve">TAIEX 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online implementation. </w:t>
      </w:r>
      <w:r w:rsidR="00963C91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This 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>should</w:t>
      </w:r>
      <w:r w:rsidR="00963C91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 allow for </w:t>
      </w:r>
      <w:r w:rsidR="00963C91" w:rsidRPr="00952F8A">
        <w:rPr>
          <w:rFonts w:ascii="Times New Roman" w:hAnsi="Times New Roman" w:cs="Times New Roman"/>
          <w:b/>
          <w:bCs/>
          <w:sz w:val="24"/>
          <w:szCs w:val="24"/>
          <w:lang w:val="en-IE"/>
        </w:rPr>
        <w:t xml:space="preserve">enhanced </w:t>
      </w:r>
      <w:r w:rsidR="00963C91" w:rsidRPr="00952F8A">
        <w:rPr>
          <w:rFonts w:ascii="Times New Roman" w:hAnsi="Times New Roman" w:cs="Times New Roman"/>
          <w:bCs/>
          <w:sz w:val="24"/>
          <w:szCs w:val="24"/>
          <w:lang w:val="en-IE"/>
        </w:rPr>
        <w:t xml:space="preserve">efficiency in a context of limited </w:t>
      </w:r>
      <w:r w:rsidR="00963C91" w:rsidRPr="00952F8A">
        <w:rPr>
          <w:rFonts w:ascii="Times New Roman" w:hAnsi="Times New Roman" w:cs="Times New Roman"/>
          <w:bCs/>
          <w:sz w:val="24"/>
          <w:szCs w:val="24"/>
          <w:lang w:val="en-IE"/>
        </w:rPr>
        <w:lastRenderedPageBreak/>
        <w:t>availability of experts</w:t>
      </w:r>
      <w:r w:rsidR="007544B8">
        <w:rPr>
          <w:rFonts w:ascii="Times New Roman" w:hAnsi="Times New Roman" w:cs="Times New Roman"/>
          <w:sz w:val="24"/>
          <w:szCs w:val="24"/>
          <w:lang w:val="en-IE"/>
        </w:rPr>
        <w:t>.</w:t>
      </w:r>
      <w:r w:rsidR="00986A7E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827F5D"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These requests </w:t>
      </w:r>
      <w:r w:rsidR="00076DE5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are now </w:t>
      </w:r>
      <w:r w:rsidR="00C44BEA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being </w:t>
      </w:r>
      <w:r w:rsidR="00827F5D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prioritised and aggregated into </w:t>
      </w:r>
      <w:r w:rsidR="00827F5D" w:rsidRPr="008901C5">
        <w:rPr>
          <w:rFonts w:ascii="Times New Roman" w:hAnsi="Times New Roman" w:cs="Times New Roman"/>
          <w:b/>
          <w:bCs/>
          <w:sz w:val="24"/>
          <w:szCs w:val="24"/>
          <w:lang w:val="en-IE"/>
        </w:rPr>
        <w:t>thematic clusters</w:t>
      </w:r>
      <w:r w:rsidR="00C44BEA" w:rsidRPr="008901C5">
        <w:rPr>
          <w:rFonts w:ascii="Times New Roman" w:hAnsi="Times New Roman" w:cs="Times New Roman"/>
          <w:b/>
          <w:bCs/>
          <w:sz w:val="24"/>
          <w:szCs w:val="24"/>
          <w:lang w:val="en-IE"/>
        </w:rPr>
        <w:t>,</w:t>
      </w:r>
      <w:r w:rsidR="00906960" w:rsidRPr="008901C5">
        <w:rPr>
          <w:rFonts w:ascii="Times New Roman" w:hAnsi="Times New Roman" w:cs="Times New Roman"/>
          <w:b/>
          <w:bCs/>
          <w:sz w:val="24"/>
          <w:szCs w:val="24"/>
          <w:lang w:val="en-IE"/>
        </w:rPr>
        <w:t xml:space="preserve"> </w:t>
      </w:r>
      <w:r w:rsidR="00445315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and </w:t>
      </w:r>
      <w:r w:rsidR="00076DE5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will be </w:t>
      </w:r>
      <w:r w:rsidR="00C44BEA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transmitted </w:t>
      </w:r>
      <w:r w:rsidR="00445315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to </w:t>
      </w:r>
      <w:r w:rsidR="00C44BEA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those </w:t>
      </w:r>
      <w:r w:rsidR="00445315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Member States administrations, which </w:t>
      </w:r>
      <w:r w:rsidR="00C44BEA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have </w:t>
      </w:r>
      <w:r w:rsidR="00445315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indicated having </w:t>
      </w:r>
      <w:r w:rsidR="00C44BEA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available </w:t>
      </w:r>
      <w:r w:rsidR="00445315" w:rsidRPr="008901C5">
        <w:rPr>
          <w:rFonts w:ascii="Times New Roman" w:hAnsi="Times New Roman" w:cs="Times New Roman"/>
          <w:sz w:val="24"/>
          <w:szCs w:val="24"/>
          <w:lang w:val="en-IE"/>
        </w:rPr>
        <w:t>expertise in the same clusters</w:t>
      </w:r>
      <w:r w:rsidR="00466231" w:rsidRPr="008901C5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445315" w:rsidRPr="008901C5">
        <w:rPr>
          <w:rFonts w:ascii="Times New Roman" w:hAnsi="Times New Roman" w:cs="Times New Roman"/>
          <w:sz w:val="24"/>
          <w:szCs w:val="24"/>
          <w:lang w:val="en-IE"/>
        </w:rPr>
        <w:t>to secure the availability of experts and swift implementation using online option</w:t>
      </w:r>
      <w:r w:rsidR="00466231" w:rsidRPr="008901C5">
        <w:rPr>
          <w:rFonts w:ascii="Times New Roman" w:hAnsi="Times New Roman" w:cs="Times New Roman"/>
          <w:sz w:val="24"/>
          <w:szCs w:val="24"/>
          <w:lang w:val="en-IE"/>
        </w:rPr>
        <w:t>s</w:t>
      </w:r>
      <w:r w:rsidR="00445315" w:rsidRPr="008901C5">
        <w:rPr>
          <w:rFonts w:ascii="Times New Roman" w:hAnsi="Times New Roman" w:cs="Times New Roman"/>
          <w:sz w:val="24"/>
          <w:szCs w:val="24"/>
          <w:lang w:val="en-IE"/>
        </w:rPr>
        <w:t>.</w:t>
      </w:r>
      <w:r w:rsidR="00D51AC2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</w:p>
    <w:p w:rsidR="00986A7E" w:rsidRDefault="00986A7E" w:rsidP="009F52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p w:rsidR="005C20F2" w:rsidRDefault="00986A7E" w:rsidP="001D25AB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IE"/>
        </w:rPr>
        <w:t>F</w:t>
      </w:r>
      <w:r w:rsidR="009F5294">
        <w:rPr>
          <w:rFonts w:ascii="Times New Roman" w:hAnsi="Times New Roman" w:cs="Times New Roman"/>
          <w:sz w:val="24"/>
          <w:szCs w:val="24"/>
        </w:rPr>
        <w:t xml:space="preserve">urther to meetings with NCPs from MS and PC, we have jointly identified </w:t>
      </w:r>
      <w:r w:rsidR="009F5294" w:rsidRPr="00F76DCF">
        <w:rPr>
          <w:rFonts w:ascii="Times New Roman" w:hAnsi="Times New Roman" w:cs="Times New Roman"/>
          <w:b/>
          <w:sz w:val="24"/>
          <w:szCs w:val="24"/>
        </w:rPr>
        <w:t>priority sectors of intervention</w:t>
      </w:r>
      <w:r w:rsidR="009F5294">
        <w:rPr>
          <w:rFonts w:ascii="Times New Roman" w:hAnsi="Times New Roman" w:cs="Times New Roman"/>
          <w:sz w:val="24"/>
          <w:szCs w:val="24"/>
        </w:rPr>
        <w:t>.</w:t>
      </w:r>
      <w:r w:rsidR="009F5294" w:rsidRPr="00AC1272">
        <w:rPr>
          <w:rFonts w:ascii="Times New Roman" w:hAnsi="Times New Roman" w:cs="Times New Roman"/>
          <w:sz w:val="24"/>
          <w:szCs w:val="24"/>
        </w:rPr>
        <w:t xml:space="preserve"> </w:t>
      </w:r>
      <w:r w:rsidR="009F5294">
        <w:rPr>
          <w:rFonts w:ascii="Times New Roman" w:hAnsi="Times New Roman" w:cs="Times New Roman"/>
          <w:sz w:val="24"/>
          <w:szCs w:val="24"/>
        </w:rPr>
        <w:t>Member States (</w:t>
      </w:r>
      <w:r w:rsidR="0038491D">
        <w:rPr>
          <w:rFonts w:ascii="Times New Roman" w:hAnsi="Times New Roman" w:cs="Times New Roman"/>
          <w:sz w:val="24"/>
          <w:szCs w:val="24"/>
        </w:rPr>
        <w:t xml:space="preserve">for the moment: </w:t>
      </w:r>
      <w:r w:rsidR="008901C5">
        <w:rPr>
          <w:rFonts w:ascii="Times New Roman" w:hAnsi="Times New Roman" w:cs="Times New Roman"/>
          <w:sz w:val="24"/>
          <w:szCs w:val="24"/>
        </w:rPr>
        <w:t>AT, DE, EE, ES, FI, FR, HR, IT, LT, PL, RO, SE, SI</w:t>
      </w:r>
      <w:r w:rsidR="0038491D">
        <w:rPr>
          <w:rFonts w:ascii="Times New Roman" w:hAnsi="Times New Roman" w:cs="Times New Roman"/>
          <w:sz w:val="24"/>
          <w:szCs w:val="24"/>
        </w:rPr>
        <w:t xml:space="preserve">) have </w:t>
      </w:r>
      <w:r w:rsidR="009F5294">
        <w:rPr>
          <w:rFonts w:ascii="Times New Roman" w:hAnsi="Times New Roman" w:cs="Times New Roman"/>
          <w:sz w:val="24"/>
          <w:szCs w:val="24"/>
        </w:rPr>
        <w:t xml:space="preserve">signalled </w:t>
      </w:r>
      <w:r w:rsidR="006A59D1">
        <w:rPr>
          <w:rFonts w:ascii="Times New Roman" w:hAnsi="Times New Roman" w:cs="Times New Roman"/>
          <w:sz w:val="24"/>
          <w:szCs w:val="24"/>
        </w:rPr>
        <w:t xml:space="preserve">the availability of </w:t>
      </w:r>
      <w:r w:rsidR="009F5294">
        <w:rPr>
          <w:rFonts w:ascii="Times New Roman" w:hAnsi="Times New Roman" w:cs="Times New Roman"/>
          <w:sz w:val="24"/>
          <w:szCs w:val="24"/>
        </w:rPr>
        <w:t xml:space="preserve">their expertise </w:t>
      </w:r>
      <w:r w:rsidR="004D4A0F">
        <w:rPr>
          <w:rFonts w:ascii="Times New Roman" w:hAnsi="Times New Roman" w:cs="Times New Roman"/>
          <w:sz w:val="24"/>
          <w:szCs w:val="24"/>
        </w:rPr>
        <w:t>in</w:t>
      </w:r>
      <w:r w:rsidR="009F5294">
        <w:rPr>
          <w:rFonts w:ascii="Times New Roman" w:hAnsi="Times New Roman" w:cs="Times New Roman"/>
          <w:sz w:val="24"/>
          <w:szCs w:val="24"/>
        </w:rPr>
        <w:t xml:space="preserve"> the following clusters: </w:t>
      </w:r>
      <w:r w:rsidR="009F5294" w:rsidRPr="00FD0E5F">
        <w:rPr>
          <w:rFonts w:ascii="Times New Roman" w:hAnsi="Times New Roman" w:cs="Times New Roman"/>
          <w:b/>
          <w:sz w:val="24"/>
          <w:szCs w:val="24"/>
        </w:rPr>
        <w:t xml:space="preserve">digital </w:t>
      </w:r>
      <w:r w:rsidR="009F5294">
        <w:rPr>
          <w:rFonts w:ascii="Times New Roman" w:hAnsi="Times New Roman" w:cs="Times New Roman"/>
          <w:sz w:val="24"/>
          <w:szCs w:val="24"/>
        </w:rPr>
        <w:t>(interoperable</w:t>
      </w:r>
      <w:r w:rsidR="005864A8">
        <w:rPr>
          <w:rFonts w:ascii="Times New Roman" w:hAnsi="Times New Roman" w:cs="Times New Roman"/>
          <w:sz w:val="24"/>
          <w:szCs w:val="24"/>
        </w:rPr>
        <w:t xml:space="preserve"> IT components and systems,</w:t>
      </w:r>
      <w:bookmarkStart w:id="0" w:name="_GoBack"/>
      <w:bookmarkEnd w:id="0"/>
      <w:r w:rsidR="005864A8">
        <w:rPr>
          <w:rFonts w:ascii="Times New Roman" w:hAnsi="Times New Roman" w:cs="Times New Roman"/>
          <w:sz w:val="24"/>
          <w:szCs w:val="24"/>
        </w:rPr>
        <w:t xml:space="preserve"> e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-governance; cybersecurity; e-education; e-health); </w:t>
      </w:r>
      <w:r w:rsidR="009F5294" w:rsidRPr="00041A9C">
        <w:rPr>
          <w:rFonts w:ascii="Times New Roman" w:hAnsi="Times New Roman" w:cs="Times New Roman"/>
          <w:b/>
          <w:sz w:val="24"/>
          <w:szCs w:val="24"/>
        </w:rPr>
        <w:t>security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(cybercrime, police, border management, civil protection, internal security</w:t>
      </w:r>
      <w:r w:rsidR="009F5294">
        <w:rPr>
          <w:rFonts w:ascii="Times New Roman" w:hAnsi="Times New Roman" w:cs="Times New Roman"/>
          <w:sz w:val="24"/>
          <w:szCs w:val="24"/>
        </w:rPr>
        <w:t>)</w:t>
      </w:r>
      <w:r w:rsidR="009F5294" w:rsidRPr="005929FA">
        <w:rPr>
          <w:rFonts w:ascii="Times New Roman" w:hAnsi="Times New Roman" w:cs="Times New Roman"/>
          <w:sz w:val="24"/>
          <w:szCs w:val="24"/>
        </w:rPr>
        <w:t>;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</w:t>
      </w:r>
      <w:r w:rsidR="009F5294" w:rsidRPr="00041A9C">
        <w:rPr>
          <w:rFonts w:ascii="Times New Roman" w:hAnsi="Times New Roman" w:cs="Times New Roman"/>
          <w:b/>
          <w:sz w:val="24"/>
          <w:szCs w:val="24"/>
        </w:rPr>
        <w:t>internal market</w:t>
      </w:r>
      <w:r w:rsidR="009F5294" w:rsidRPr="00EB35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20F2" w:rsidRPr="00EB3591">
        <w:rPr>
          <w:rFonts w:ascii="Times New Roman" w:hAnsi="Times New Roman" w:cs="Times New Roman"/>
          <w:b/>
          <w:sz w:val="24"/>
          <w:szCs w:val="24"/>
        </w:rPr>
        <w:t>and finance</w:t>
      </w:r>
      <w:r w:rsidR="005C20F2">
        <w:rPr>
          <w:rFonts w:ascii="Times New Roman" w:hAnsi="Times New Roman" w:cs="Times New Roman"/>
          <w:sz w:val="24"/>
          <w:szCs w:val="24"/>
        </w:rPr>
        <w:t xml:space="preserve"> </w:t>
      </w:r>
      <w:r w:rsidR="009F5294" w:rsidRPr="00FD0E5F">
        <w:rPr>
          <w:rFonts w:ascii="Times New Roman" w:hAnsi="Times New Roman" w:cs="Times New Roman"/>
          <w:sz w:val="24"/>
          <w:szCs w:val="24"/>
        </w:rPr>
        <w:t>(statistics, finance</w:t>
      </w:r>
      <w:r w:rsidR="00CB5437">
        <w:rPr>
          <w:rFonts w:ascii="Times New Roman" w:hAnsi="Times New Roman" w:cs="Times New Roman"/>
          <w:sz w:val="24"/>
          <w:szCs w:val="24"/>
        </w:rPr>
        <w:t>, customs,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audits</w:t>
      </w:r>
      <w:r w:rsidR="005C20F2">
        <w:rPr>
          <w:rFonts w:ascii="Times New Roman" w:hAnsi="Times New Roman" w:cs="Times New Roman"/>
          <w:sz w:val="24"/>
          <w:szCs w:val="24"/>
        </w:rPr>
        <w:t xml:space="preserve">, </w:t>
      </w:r>
      <w:r w:rsidR="005C20F2" w:rsidRPr="00EB3591">
        <w:rPr>
          <w:rFonts w:ascii="Times New Roman" w:hAnsi="Times New Roman" w:cs="Times New Roman"/>
          <w:sz w:val="24"/>
          <w:szCs w:val="24"/>
        </w:rPr>
        <w:t>e-taxation, AFCOS system, using of IT tools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); </w:t>
      </w:r>
      <w:r w:rsidR="00041A9C">
        <w:rPr>
          <w:rFonts w:ascii="Times New Roman" w:hAnsi="Times New Roman" w:cs="Times New Roman"/>
          <w:sz w:val="24"/>
          <w:szCs w:val="24"/>
        </w:rPr>
        <w:t xml:space="preserve">holistic </w:t>
      </w:r>
      <w:r w:rsidR="009F5294" w:rsidRPr="00041A9C">
        <w:rPr>
          <w:rFonts w:ascii="Times New Roman" w:hAnsi="Times New Roman" w:cs="Times New Roman"/>
          <w:b/>
          <w:sz w:val="24"/>
          <w:szCs w:val="24"/>
        </w:rPr>
        <w:t xml:space="preserve">health and </w:t>
      </w:r>
      <w:r w:rsidR="00041A9C">
        <w:rPr>
          <w:rFonts w:ascii="Times New Roman" w:hAnsi="Times New Roman" w:cs="Times New Roman"/>
          <w:b/>
          <w:sz w:val="24"/>
          <w:szCs w:val="24"/>
        </w:rPr>
        <w:t xml:space="preserve">agriculture </w:t>
      </w:r>
      <w:r w:rsidR="00041A9C" w:rsidRPr="00EB3591">
        <w:rPr>
          <w:rFonts w:ascii="Times New Roman" w:hAnsi="Times New Roman" w:cs="Times New Roman"/>
          <w:sz w:val="24"/>
          <w:szCs w:val="24"/>
        </w:rPr>
        <w:t>(food safety, animal health, capacity building)</w:t>
      </w:r>
      <w:r w:rsidR="006A59D1">
        <w:rPr>
          <w:rFonts w:ascii="Times New Roman" w:hAnsi="Times New Roman" w:cs="Times New Roman"/>
          <w:sz w:val="24"/>
          <w:szCs w:val="24"/>
        </w:rPr>
        <w:t xml:space="preserve">; </w:t>
      </w:r>
      <w:r w:rsidR="00041A9C" w:rsidRPr="00EB3591">
        <w:rPr>
          <w:rFonts w:ascii="Times New Roman" w:hAnsi="Times New Roman" w:cs="Times New Roman"/>
          <w:b/>
          <w:sz w:val="24"/>
          <w:szCs w:val="24"/>
        </w:rPr>
        <w:t>welf</w:t>
      </w:r>
      <w:r w:rsidR="00041A9C" w:rsidRPr="00041A9C">
        <w:rPr>
          <w:rFonts w:ascii="Times New Roman" w:hAnsi="Times New Roman" w:cs="Times New Roman"/>
          <w:b/>
          <w:sz w:val="24"/>
          <w:szCs w:val="24"/>
        </w:rPr>
        <w:t>are</w:t>
      </w:r>
      <w:r w:rsidR="00041A9C" w:rsidRPr="00FD0E5F">
        <w:rPr>
          <w:rFonts w:ascii="Times New Roman" w:hAnsi="Times New Roman" w:cs="Times New Roman"/>
          <w:sz w:val="24"/>
          <w:szCs w:val="24"/>
        </w:rPr>
        <w:t xml:space="preserve"> 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(service systems, youth </w:t>
      </w:r>
      <w:r w:rsidR="009F5294" w:rsidRPr="005929FA">
        <w:rPr>
          <w:rFonts w:ascii="Times New Roman" w:hAnsi="Times New Roman" w:cs="Times New Roman"/>
          <w:sz w:val="24"/>
          <w:szCs w:val="24"/>
        </w:rPr>
        <w:t>wellbeing, education</w:t>
      </w:r>
      <w:r w:rsidR="009F5294">
        <w:rPr>
          <w:rFonts w:ascii="Times New Roman" w:hAnsi="Times New Roman" w:cs="Times New Roman"/>
          <w:sz w:val="24"/>
          <w:szCs w:val="24"/>
        </w:rPr>
        <w:t>,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vulnerable group support, social security)</w:t>
      </w:r>
      <w:r w:rsidR="006A59D1">
        <w:rPr>
          <w:rFonts w:ascii="Times New Roman" w:hAnsi="Times New Roman" w:cs="Times New Roman"/>
          <w:sz w:val="24"/>
          <w:szCs w:val="24"/>
        </w:rPr>
        <w:t>;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</w:t>
      </w:r>
      <w:r w:rsidR="009F5294" w:rsidRPr="00EB3591">
        <w:rPr>
          <w:rFonts w:ascii="Times New Roman" w:hAnsi="Times New Roman" w:cs="Times New Roman"/>
          <w:sz w:val="24"/>
          <w:szCs w:val="24"/>
        </w:rPr>
        <w:t>rule of law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(gender equality</w:t>
      </w:r>
      <w:r w:rsidR="00041A9C">
        <w:rPr>
          <w:rFonts w:ascii="Times New Roman" w:hAnsi="Times New Roman" w:cs="Times New Roman"/>
          <w:sz w:val="24"/>
          <w:szCs w:val="24"/>
        </w:rPr>
        <w:t>,</w:t>
      </w:r>
      <w:r w:rsidR="00041A9C" w:rsidRPr="00041A9C">
        <w:rPr>
          <w:rFonts w:ascii="Times New Roman" w:hAnsi="Times New Roman" w:cs="Times New Roman"/>
          <w:sz w:val="24"/>
          <w:szCs w:val="24"/>
        </w:rPr>
        <w:t xml:space="preserve"> </w:t>
      </w:r>
      <w:r w:rsidR="00041A9C">
        <w:rPr>
          <w:rFonts w:ascii="Times New Roman" w:hAnsi="Times New Roman" w:cs="Times New Roman"/>
          <w:sz w:val="24"/>
          <w:szCs w:val="24"/>
        </w:rPr>
        <w:t>domestic violence</w:t>
      </w:r>
      <w:r w:rsidR="009F5294" w:rsidRPr="00FD0E5F">
        <w:rPr>
          <w:rFonts w:ascii="Times New Roman" w:hAnsi="Times New Roman" w:cs="Times New Roman"/>
          <w:sz w:val="24"/>
          <w:szCs w:val="24"/>
        </w:rPr>
        <w:t>)</w:t>
      </w:r>
      <w:r w:rsidR="006A59D1">
        <w:rPr>
          <w:rFonts w:ascii="Times New Roman" w:hAnsi="Times New Roman" w:cs="Times New Roman"/>
          <w:sz w:val="24"/>
          <w:szCs w:val="24"/>
        </w:rPr>
        <w:t>;</w:t>
      </w:r>
      <w:r w:rsidR="009F5294" w:rsidRPr="00FD0E5F">
        <w:rPr>
          <w:rFonts w:ascii="Times New Roman" w:hAnsi="Times New Roman" w:cs="Times New Roman"/>
          <w:sz w:val="24"/>
          <w:szCs w:val="24"/>
        </w:rPr>
        <w:t xml:space="preserve"> </w:t>
      </w:r>
      <w:r w:rsidR="009F5294" w:rsidRPr="00041A9C">
        <w:rPr>
          <w:rFonts w:ascii="Times New Roman" w:hAnsi="Times New Roman" w:cs="Times New Roman"/>
          <w:b/>
          <w:sz w:val="24"/>
          <w:szCs w:val="24"/>
        </w:rPr>
        <w:t>environment</w:t>
      </w:r>
      <w:r w:rsidR="009F5294" w:rsidRPr="00EB3591">
        <w:rPr>
          <w:rFonts w:ascii="Times New Roman" w:hAnsi="Times New Roman" w:cs="Times New Roman"/>
          <w:sz w:val="24"/>
          <w:szCs w:val="24"/>
        </w:rPr>
        <w:t xml:space="preserve"> </w:t>
      </w:r>
      <w:r w:rsidR="009F5294" w:rsidRPr="00FD0E5F">
        <w:rPr>
          <w:rFonts w:ascii="Times New Roman" w:hAnsi="Times New Roman" w:cs="Times New Roman"/>
          <w:sz w:val="24"/>
          <w:szCs w:val="24"/>
        </w:rPr>
        <w:t>(management of civil aviation)</w:t>
      </w:r>
      <w:r w:rsidR="006A59D1">
        <w:rPr>
          <w:rFonts w:ascii="Times New Roman" w:hAnsi="Times New Roman" w:cs="Times New Roman"/>
          <w:sz w:val="24"/>
          <w:szCs w:val="24"/>
        </w:rPr>
        <w:t>; and</w:t>
      </w:r>
      <w:r w:rsidR="005C20F2">
        <w:rPr>
          <w:rFonts w:ascii="Times New Roman" w:hAnsi="Times New Roman" w:cs="Times New Roman"/>
          <w:sz w:val="24"/>
          <w:szCs w:val="24"/>
        </w:rPr>
        <w:t xml:space="preserve"> </w:t>
      </w:r>
      <w:r w:rsidR="005C20F2" w:rsidRPr="00EB3591">
        <w:rPr>
          <w:rFonts w:ascii="Times New Roman" w:hAnsi="Times New Roman" w:cs="Times New Roman"/>
          <w:sz w:val="24"/>
          <w:szCs w:val="24"/>
        </w:rPr>
        <w:t>transport</w:t>
      </w:r>
      <w:r w:rsidR="009F52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20F2" w:rsidRDefault="005C20F2" w:rsidP="001D25AB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294" w:rsidRDefault="009F5294" w:rsidP="001D25AB">
      <w:pPr>
        <w:tabs>
          <w:tab w:val="left" w:pos="170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Partner Countries (</w:t>
      </w:r>
      <w:r w:rsidR="0038491D">
        <w:rPr>
          <w:rFonts w:ascii="Times New Roman" w:hAnsi="Times New Roman" w:cs="Times New Roman"/>
          <w:sz w:val="24"/>
          <w:szCs w:val="24"/>
        </w:rPr>
        <w:t xml:space="preserve">for the moment: </w:t>
      </w:r>
      <w:r w:rsidR="008901C5">
        <w:rPr>
          <w:rFonts w:ascii="Times New Roman" w:hAnsi="Times New Roman" w:cs="Times New Roman"/>
          <w:sz w:val="24"/>
          <w:szCs w:val="24"/>
        </w:rPr>
        <w:t>AL, AM, DZ, GE, LB, MD, ME and TN</w:t>
      </w:r>
      <w:r>
        <w:rPr>
          <w:rFonts w:ascii="Times New Roman" w:hAnsi="Times New Roman" w:cs="Times New Roman"/>
          <w:sz w:val="24"/>
          <w:szCs w:val="24"/>
        </w:rPr>
        <w:t xml:space="preserve">) have </w:t>
      </w:r>
      <w:r w:rsidRPr="009F5294">
        <w:rPr>
          <w:rFonts w:ascii="Times New Roman" w:hAnsi="Times New Roman" w:cs="Times New Roman"/>
          <w:sz w:val="24"/>
          <w:szCs w:val="24"/>
        </w:rPr>
        <w:t xml:space="preserve">communicated their needs in terms of priority sectors of intervention. </w:t>
      </w:r>
      <w:r w:rsidRPr="00F76DCF">
        <w:rPr>
          <w:rFonts w:ascii="Times New Roman" w:hAnsi="Times New Roman" w:cs="Times New Roman"/>
          <w:sz w:val="24"/>
          <w:szCs w:val="24"/>
        </w:rPr>
        <w:t xml:space="preserve">Overall, most demands focus on the </w:t>
      </w:r>
      <w:r w:rsidRPr="00F76DCF">
        <w:rPr>
          <w:rFonts w:ascii="Times New Roman" w:hAnsi="Times New Roman" w:cs="Times New Roman"/>
          <w:b/>
          <w:sz w:val="24"/>
          <w:szCs w:val="24"/>
        </w:rPr>
        <w:t>h</w:t>
      </w:r>
      <w:r w:rsidRPr="00F76DCF">
        <w:rPr>
          <w:rFonts w:ascii="Times New Roman" w:hAnsi="Times New Roman"/>
          <w:b/>
          <w:sz w:val="24"/>
          <w:szCs w:val="24"/>
        </w:rPr>
        <w:t>ealth sector</w:t>
      </w:r>
      <w:r w:rsidRPr="00F76DCF">
        <w:rPr>
          <w:rFonts w:ascii="Times New Roman" w:hAnsi="Times New Roman"/>
          <w:sz w:val="24"/>
          <w:szCs w:val="24"/>
        </w:rPr>
        <w:t xml:space="preserve"> (enhanced responsiveness to crisis in short and long term at institutional and operational levels) and </w:t>
      </w:r>
      <w:r w:rsidRPr="00F76DCF">
        <w:rPr>
          <w:rFonts w:ascii="Times New Roman" w:hAnsi="Times New Roman"/>
          <w:b/>
          <w:sz w:val="24"/>
          <w:szCs w:val="24"/>
        </w:rPr>
        <w:t>economic recovery</w:t>
      </w:r>
      <w:r w:rsidRPr="00F76DCF">
        <w:rPr>
          <w:rFonts w:ascii="Times New Roman" w:hAnsi="Times New Roman"/>
          <w:sz w:val="24"/>
          <w:szCs w:val="24"/>
        </w:rPr>
        <w:t xml:space="preserve"> (mitigation of COVID-19 impact in terms of employment policy support to the most vulnerable (women and young people) and support to SMEs/start-ups</w:t>
      </w:r>
      <w:r w:rsidR="006A59D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In addition, </w:t>
      </w:r>
      <w:r w:rsidRPr="00F76DCF">
        <w:rPr>
          <w:rFonts w:ascii="Times New Roman" w:hAnsi="Times New Roman"/>
          <w:b/>
          <w:sz w:val="24"/>
          <w:szCs w:val="24"/>
        </w:rPr>
        <w:t>digital</w:t>
      </w:r>
      <w:r>
        <w:rPr>
          <w:rFonts w:ascii="Times New Roman" w:hAnsi="Times New Roman"/>
          <w:sz w:val="24"/>
          <w:szCs w:val="24"/>
        </w:rPr>
        <w:t xml:space="preserve"> (in particular, e-education and e-governance) has </w:t>
      </w:r>
      <w:r w:rsidR="006A59D1">
        <w:rPr>
          <w:rFonts w:ascii="Times New Roman" w:hAnsi="Times New Roman"/>
          <w:sz w:val="24"/>
          <w:szCs w:val="24"/>
        </w:rPr>
        <w:t xml:space="preserve">also </w:t>
      </w:r>
      <w:r>
        <w:rPr>
          <w:rFonts w:ascii="Times New Roman" w:hAnsi="Times New Roman"/>
          <w:sz w:val="24"/>
          <w:szCs w:val="24"/>
        </w:rPr>
        <w:t xml:space="preserve">been widely mentioned by </w:t>
      </w:r>
      <w:r w:rsidRPr="001E6D6A">
        <w:rPr>
          <w:rFonts w:ascii="Times New Roman" w:hAnsi="Times New Roman"/>
          <w:sz w:val="24"/>
          <w:szCs w:val="24"/>
        </w:rPr>
        <w:t>P</w:t>
      </w:r>
      <w:r w:rsidR="00986A7E" w:rsidRPr="001E6D6A">
        <w:rPr>
          <w:rFonts w:ascii="Times New Roman" w:hAnsi="Times New Roman"/>
          <w:sz w:val="24"/>
          <w:szCs w:val="24"/>
        </w:rPr>
        <w:t xml:space="preserve">artner </w:t>
      </w:r>
      <w:r w:rsidRPr="001E6D6A">
        <w:rPr>
          <w:rFonts w:ascii="Times New Roman" w:hAnsi="Times New Roman"/>
          <w:sz w:val="24"/>
          <w:szCs w:val="24"/>
        </w:rPr>
        <w:t>C</w:t>
      </w:r>
      <w:r w:rsidR="00986A7E" w:rsidRPr="001E6D6A">
        <w:rPr>
          <w:rFonts w:ascii="Times New Roman" w:hAnsi="Times New Roman"/>
          <w:sz w:val="24"/>
          <w:szCs w:val="24"/>
        </w:rPr>
        <w:t>ountries</w:t>
      </w:r>
      <w:r w:rsidRPr="001E6D6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C20F2" w:rsidRDefault="005C20F2" w:rsidP="001D25AB">
      <w:pPr>
        <w:tabs>
          <w:tab w:val="left" w:pos="170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952" w:rsidRDefault="00986A7E" w:rsidP="00986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information will serve as a basis </w:t>
      </w:r>
      <w:r w:rsidR="006A59D1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>design</w:t>
      </w:r>
      <w:r w:rsidR="006A59D1">
        <w:rPr>
          <w:rFonts w:ascii="Times New Roman" w:hAnsi="Times New Roman" w:cs="Times New Roman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targeted actions as well as </w:t>
      </w:r>
      <w:r w:rsidR="006A59D1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6A59D1">
        <w:rPr>
          <w:rFonts w:ascii="Times New Roman" w:hAnsi="Times New Roman" w:cs="Times New Roman"/>
          <w:sz w:val="24"/>
          <w:szCs w:val="24"/>
        </w:rPr>
        <w:t>above</w:t>
      </w:r>
      <w:r>
        <w:rPr>
          <w:rFonts w:ascii="Times New Roman" w:hAnsi="Times New Roman" w:cs="Times New Roman"/>
          <w:sz w:val="24"/>
          <w:szCs w:val="24"/>
        </w:rPr>
        <w:t xml:space="preserve">mentioned clusters. </w:t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Pr="00C96FE9">
        <w:rPr>
          <w:rFonts w:ascii="Times New Roman" w:hAnsi="Times New Roman" w:cs="Times New Roman"/>
          <w:b/>
          <w:sz w:val="24"/>
          <w:szCs w:val="24"/>
        </w:rPr>
        <w:t>lagship events</w:t>
      </w:r>
      <w:r>
        <w:rPr>
          <w:rFonts w:ascii="Times New Roman" w:hAnsi="Times New Roman" w:cs="Times New Roman"/>
          <w:sz w:val="24"/>
          <w:szCs w:val="24"/>
        </w:rPr>
        <w:t xml:space="preserve"> should be prepared in </w:t>
      </w:r>
      <w:r w:rsidR="006A59D1">
        <w:rPr>
          <w:rFonts w:ascii="Times New Roman" w:hAnsi="Times New Roman" w:cs="Times New Roman"/>
          <w:sz w:val="24"/>
          <w:szCs w:val="24"/>
        </w:rPr>
        <w:t xml:space="preserve">the sectors of </w:t>
      </w:r>
      <w:r w:rsidRPr="00952F8A">
        <w:rPr>
          <w:rFonts w:ascii="Times New Roman" w:hAnsi="Times New Roman" w:cs="Times New Roman"/>
          <w:sz w:val="24"/>
          <w:szCs w:val="24"/>
        </w:rPr>
        <w:t>hea</w:t>
      </w:r>
      <w:r w:rsidR="006A59D1">
        <w:rPr>
          <w:rFonts w:ascii="Times New Roman" w:hAnsi="Times New Roman" w:cs="Times New Roman"/>
          <w:sz w:val="24"/>
          <w:szCs w:val="24"/>
        </w:rPr>
        <w:t>l</w:t>
      </w:r>
      <w:r w:rsidRPr="00952F8A">
        <w:rPr>
          <w:rFonts w:ascii="Times New Roman" w:hAnsi="Times New Roman" w:cs="Times New Roman"/>
          <w:sz w:val="24"/>
          <w:szCs w:val="24"/>
        </w:rPr>
        <w:t xml:space="preserve">th, </w:t>
      </w:r>
      <w:r>
        <w:rPr>
          <w:rFonts w:ascii="Times New Roman" w:hAnsi="Times New Roman" w:cs="Times New Roman"/>
          <w:sz w:val="24"/>
          <w:szCs w:val="24"/>
        </w:rPr>
        <w:t>economic recovery, education, cybersecurity</w:t>
      </w:r>
      <w:r w:rsidR="006A59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="006A59D1">
        <w:rPr>
          <w:rFonts w:ascii="Times New Roman" w:hAnsi="Times New Roman" w:cs="Times New Roman"/>
          <w:sz w:val="24"/>
          <w:szCs w:val="24"/>
        </w:rPr>
        <w:t xml:space="preserve"> the</w:t>
      </w:r>
      <w:r w:rsidRPr="00952F8A">
        <w:rPr>
          <w:rFonts w:ascii="Times New Roman" w:hAnsi="Times New Roman" w:cs="Times New Roman"/>
          <w:sz w:val="24"/>
          <w:szCs w:val="24"/>
        </w:rPr>
        <w:t xml:space="preserve"> fight against domestic violence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4952" w:rsidRDefault="00C04952" w:rsidP="00986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3EA" w:rsidRDefault="00986A7E" w:rsidP="00C04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The support of the Institution Building Community </w:t>
      </w:r>
      <w:r w:rsidR="006A59D1">
        <w:rPr>
          <w:rFonts w:ascii="Times New Roman" w:hAnsi="Times New Roman" w:cs="Times New Roman"/>
          <w:b/>
          <w:sz w:val="24"/>
          <w:szCs w:val="24"/>
          <w:lang w:val="en-IE"/>
        </w:rPr>
        <w:t>in the</w:t>
      </w:r>
      <w:r w:rsidR="006A59D1"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 </w:t>
      </w: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>implement</w:t>
      </w:r>
      <w:r w:rsidR="006A59D1">
        <w:rPr>
          <w:rFonts w:ascii="Times New Roman" w:hAnsi="Times New Roman" w:cs="Times New Roman"/>
          <w:b/>
          <w:sz w:val="24"/>
          <w:szCs w:val="24"/>
          <w:lang w:val="en-IE"/>
        </w:rPr>
        <w:t>ation</w:t>
      </w: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 and fine-tun</w:t>
      </w:r>
      <w:r w:rsidR="006A59D1">
        <w:rPr>
          <w:rFonts w:ascii="Times New Roman" w:hAnsi="Times New Roman" w:cs="Times New Roman"/>
          <w:b/>
          <w:sz w:val="24"/>
          <w:szCs w:val="24"/>
          <w:lang w:val="en-IE"/>
        </w:rPr>
        <w:t>ing of</w:t>
      </w: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IE"/>
        </w:rPr>
        <w:t>the new</w:t>
      </w:r>
      <w:r w:rsidRPr="00986A7E">
        <w:rPr>
          <w:rFonts w:ascii="Times New Roman" w:hAnsi="Times New Roman" w:cs="Times New Roman"/>
          <w:b/>
          <w:sz w:val="24"/>
          <w:szCs w:val="24"/>
          <w:lang w:val="en-IE"/>
        </w:rPr>
        <w:t xml:space="preserve"> approaches will be instrumental for their success.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5C20F2" w:rsidRPr="00ED348C">
        <w:rPr>
          <w:rFonts w:ascii="Times New Roman" w:hAnsi="Times New Roman" w:cs="Times New Roman"/>
          <w:sz w:val="24"/>
          <w:szCs w:val="24"/>
        </w:rPr>
        <w:t>The overall aim of the initiative</w:t>
      </w:r>
      <w:r w:rsidR="00C04952">
        <w:rPr>
          <w:rFonts w:ascii="Times New Roman" w:hAnsi="Times New Roman" w:cs="Times New Roman"/>
          <w:sz w:val="24"/>
          <w:szCs w:val="24"/>
        </w:rPr>
        <w:t>s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 is to identify the prob</w:t>
      </w:r>
      <w:r w:rsidR="00C04952">
        <w:rPr>
          <w:rFonts w:ascii="Times New Roman" w:hAnsi="Times New Roman" w:cs="Times New Roman"/>
          <w:sz w:val="24"/>
          <w:szCs w:val="24"/>
        </w:rPr>
        <w:t>lems national institutions face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 during the Covid-19 crisis, so that together we can</w:t>
      </w:r>
      <w:r w:rsidR="00486BCC">
        <w:rPr>
          <w:rFonts w:ascii="Times New Roman" w:hAnsi="Times New Roman" w:cs="Times New Roman"/>
          <w:sz w:val="24"/>
          <w:szCs w:val="24"/>
        </w:rPr>
        <w:t xml:space="preserve"> 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identify issues where immediate action through TAIEX could assist </w:t>
      </w:r>
      <w:r w:rsidR="00486BCC">
        <w:rPr>
          <w:rFonts w:ascii="Times New Roman" w:hAnsi="Times New Roman" w:cs="Times New Roman"/>
          <w:sz w:val="24"/>
          <w:szCs w:val="24"/>
        </w:rPr>
        <w:t xml:space="preserve">partner </w:t>
      </w:r>
      <w:r w:rsidR="005C20F2" w:rsidRPr="00ED348C">
        <w:rPr>
          <w:rFonts w:ascii="Times New Roman" w:hAnsi="Times New Roman" w:cs="Times New Roman"/>
          <w:sz w:val="24"/>
          <w:szCs w:val="24"/>
        </w:rPr>
        <w:t>institutions</w:t>
      </w:r>
      <w:r w:rsidR="00C04952">
        <w:rPr>
          <w:rFonts w:ascii="Times New Roman" w:hAnsi="Times New Roman" w:cs="Times New Roman"/>
          <w:sz w:val="24"/>
          <w:szCs w:val="24"/>
        </w:rPr>
        <w:t xml:space="preserve">. </w:t>
      </w:r>
      <w:r w:rsidR="005C20F2" w:rsidRPr="00DF609E">
        <w:rPr>
          <w:rFonts w:ascii="Times New Roman" w:hAnsi="Times New Roman" w:cs="Times New Roman"/>
          <w:sz w:val="24"/>
          <w:szCs w:val="24"/>
        </w:rPr>
        <w:t>The results would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 also feed into future and ongoing assistance through Twinning</w:t>
      </w:r>
      <w:r w:rsidR="006A59D1">
        <w:rPr>
          <w:rFonts w:ascii="Times New Roman" w:hAnsi="Times New Roman" w:cs="Times New Roman"/>
          <w:sz w:val="24"/>
          <w:szCs w:val="24"/>
        </w:rPr>
        <w:t>,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 and </w:t>
      </w:r>
      <w:r w:rsidR="00486BCC">
        <w:rPr>
          <w:rFonts w:ascii="Times New Roman" w:hAnsi="Times New Roman" w:cs="Times New Roman"/>
          <w:sz w:val="24"/>
          <w:szCs w:val="24"/>
        </w:rPr>
        <w:t xml:space="preserve">could inform 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other assistance provided by the EU and its Member States </w:t>
      </w:r>
      <w:r w:rsidR="00C04952">
        <w:rPr>
          <w:rFonts w:ascii="Times New Roman" w:hAnsi="Times New Roman" w:cs="Times New Roman"/>
          <w:sz w:val="24"/>
          <w:szCs w:val="24"/>
        </w:rPr>
        <w:t xml:space="preserve">in support of </w:t>
      </w:r>
      <w:r w:rsidR="002913EA">
        <w:rPr>
          <w:rFonts w:ascii="Times New Roman" w:hAnsi="Times New Roman" w:cs="Times New Roman"/>
          <w:sz w:val="24"/>
          <w:szCs w:val="24"/>
        </w:rPr>
        <w:t>Team Europe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13EA" w:rsidRDefault="002913EA" w:rsidP="00C04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A7E" w:rsidRDefault="00486BCC" w:rsidP="00C04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  <w:r>
        <w:rPr>
          <w:rFonts w:ascii="Times New Roman" w:hAnsi="Times New Roman" w:cs="Times New Roman"/>
          <w:sz w:val="24"/>
          <w:szCs w:val="24"/>
        </w:rPr>
        <w:t>In this context, the Institution-Building U</w:t>
      </w:r>
      <w:r w:rsidRPr="00924139">
        <w:rPr>
          <w:rFonts w:ascii="Times New Roman" w:hAnsi="Times New Roman" w:cs="Times New Roman"/>
          <w:sz w:val="24"/>
          <w:szCs w:val="24"/>
        </w:rPr>
        <w:t xml:space="preserve">nit has </w:t>
      </w:r>
      <w:r>
        <w:rPr>
          <w:rFonts w:ascii="Times New Roman" w:hAnsi="Times New Roman" w:cs="Times New Roman"/>
          <w:sz w:val="24"/>
          <w:szCs w:val="24"/>
        </w:rPr>
        <w:t xml:space="preserve">started launching questionnaires </w:t>
      </w:r>
      <w:r w:rsidR="006A59D1">
        <w:rPr>
          <w:rFonts w:ascii="Times New Roman" w:hAnsi="Times New Roman" w:cs="Times New Roman"/>
          <w:sz w:val="24"/>
          <w:szCs w:val="24"/>
        </w:rPr>
        <w:t xml:space="preserve">to partner countries </w:t>
      </w:r>
      <w:r>
        <w:rPr>
          <w:rFonts w:ascii="Times New Roman" w:hAnsi="Times New Roman" w:cs="Times New Roman"/>
          <w:sz w:val="24"/>
          <w:szCs w:val="24"/>
        </w:rPr>
        <w:t>on the</w:t>
      </w:r>
      <w:r w:rsidR="006A59D1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 xml:space="preserve"> needs in key sectors. To </w:t>
      </w:r>
      <w:r w:rsidR="006A59D1">
        <w:rPr>
          <w:rFonts w:ascii="Times New Roman" w:hAnsi="Times New Roman" w:cs="Times New Roman"/>
          <w:sz w:val="24"/>
          <w:szCs w:val="24"/>
        </w:rPr>
        <w:t xml:space="preserve">make </w:t>
      </w:r>
      <w:r>
        <w:rPr>
          <w:rFonts w:ascii="Times New Roman" w:hAnsi="Times New Roman" w:cs="Times New Roman"/>
          <w:sz w:val="24"/>
          <w:szCs w:val="24"/>
        </w:rPr>
        <w:t xml:space="preserve">the clusters </w:t>
      </w:r>
      <w:r w:rsidR="006A59D1">
        <w:rPr>
          <w:rFonts w:ascii="Times New Roman" w:hAnsi="Times New Roman" w:cs="Times New Roman"/>
          <w:sz w:val="24"/>
          <w:szCs w:val="24"/>
        </w:rPr>
        <w:t>operational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C20F2" w:rsidRPr="00ED348C">
        <w:rPr>
          <w:rFonts w:ascii="Times New Roman" w:hAnsi="Times New Roman" w:cs="Times New Roman"/>
          <w:sz w:val="24"/>
          <w:szCs w:val="24"/>
        </w:rPr>
        <w:t>match-making session</w:t>
      </w:r>
      <w:r>
        <w:rPr>
          <w:rFonts w:ascii="Times New Roman" w:hAnsi="Times New Roman" w:cs="Times New Roman"/>
          <w:sz w:val="24"/>
          <w:szCs w:val="24"/>
        </w:rPr>
        <w:t>s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 between MS and PC </w:t>
      </w:r>
      <w:r>
        <w:rPr>
          <w:rFonts w:ascii="Times New Roman" w:hAnsi="Times New Roman" w:cs="Times New Roman"/>
          <w:sz w:val="24"/>
          <w:szCs w:val="24"/>
        </w:rPr>
        <w:t xml:space="preserve">will aim 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to secure </w:t>
      </w:r>
      <w:r>
        <w:rPr>
          <w:rFonts w:ascii="Times New Roman" w:hAnsi="Times New Roman" w:cs="Times New Roman"/>
          <w:sz w:val="24"/>
          <w:szCs w:val="24"/>
        </w:rPr>
        <w:t xml:space="preserve">the relevant 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expertise on the COVID-19 related applications </w:t>
      </w:r>
      <w:r>
        <w:rPr>
          <w:rFonts w:ascii="Times New Roman" w:hAnsi="Times New Roman" w:cs="Times New Roman"/>
          <w:sz w:val="24"/>
          <w:szCs w:val="24"/>
        </w:rPr>
        <w:t xml:space="preserve">and allow for joint design of actions. 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This would also kick-start the opening of the knowledge platform </w:t>
      </w:r>
      <w:r>
        <w:rPr>
          <w:rFonts w:ascii="Times New Roman" w:hAnsi="Times New Roman" w:cs="Times New Roman"/>
          <w:sz w:val="24"/>
          <w:szCs w:val="24"/>
        </w:rPr>
        <w:t>(see next</w:t>
      </w:r>
      <w:r w:rsidR="002913EA">
        <w:rPr>
          <w:rFonts w:ascii="Times New Roman" w:hAnsi="Times New Roman" w:cs="Times New Roman"/>
          <w:sz w:val="24"/>
          <w:szCs w:val="24"/>
        </w:rPr>
        <w:t xml:space="preserve"> section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C20F2" w:rsidRPr="00ED348C">
        <w:rPr>
          <w:rFonts w:ascii="Times New Roman" w:hAnsi="Times New Roman" w:cs="Times New Roman"/>
          <w:sz w:val="24"/>
          <w:szCs w:val="24"/>
        </w:rPr>
        <w:t>where experts, NCPs and representatives of the institution-building Unit could brainstorm and exchange views o</w:t>
      </w:r>
      <w:r w:rsidR="006A59D1">
        <w:rPr>
          <w:rFonts w:ascii="Times New Roman" w:hAnsi="Times New Roman" w:cs="Times New Roman"/>
          <w:sz w:val="24"/>
          <w:szCs w:val="24"/>
        </w:rPr>
        <w:t>n</w:t>
      </w:r>
      <w:r w:rsidR="005C20F2" w:rsidRPr="00ED348C">
        <w:rPr>
          <w:rFonts w:ascii="Times New Roman" w:hAnsi="Times New Roman" w:cs="Times New Roman"/>
          <w:sz w:val="24"/>
          <w:szCs w:val="24"/>
        </w:rPr>
        <w:t xml:space="preserve"> their experience</w:t>
      </w:r>
      <w:r w:rsidR="006E1E11">
        <w:rPr>
          <w:rFonts w:ascii="Times New Roman" w:hAnsi="Times New Roman" w:cs="Times New Roman"/>
          <w:sz w:val="24"/>
          <w:szCs w:val="24"/>
        </w:rPr>
        <w:t xml:space="preserve"> </w:t>
      </w:r>
      <w:r w:rsidR="002913EA">
        <w:rPr>
          <w:rFonts w:ascii="Times New Roman" w:hAnsi="Times New Roman" w:cs="Times New Roman"/>
          <w:sz w:val="24"/>
          <w:szCs w:val="24"/>
          <w:lang w:val="en-IE"/>
        </w:rPr>
        <w:t>(please see attached information on the state of play regarding thematic clusters and implementation modalities).</w:t>
      </w:r>
    </w:p>
    <w:p w:rsidR="002913EA" w:rsidRPr="00EB3591" w:rsidRDefault="002913EA" w:rsidP="00C04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A7E" w:rsidRDefault="005717EB" w:rsidP="00571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0608E7">
        <w:rPr>
          <w:rFonts w:ascii="Times New Roman" w:hAnsi="Times New Roman" w:cs="Times New Roman"/>
          <w:sz w:val="24"/>
          <w:szCs w:val="24"/>
          <w:lang w:val="en-IE"/>
        </w:rPr>
        <w:t>he discussion</w:t>
      </w:r>
      <w:r>
        <w:rPr>
          <w:rFonts w:ascii="Times New Roman" w:hAnsi="Times New Roman" w:cs="Times New Roman"/>
          <w:sz w:val="24"/>
          <w:szCs w:val="24"/>
          <w:lang w:val="en-IE"/>
        </w:rPr>
        <w:t>s</w:t>
      </w:r>
      <w:r w:rsidRPr="000608E7">
        <w:rPr>
          <w:rFonts w:ascii="Times New Roman" w:hAnsi="Times New Roman" w:cs="Times New Roman"/>
          <w:sz w:val="24"/>
          <w:szCs w:val="24"/>
          <w:lang w:val="en-IE"/>
        </w:rPr>
        <w:t xml:space="preserve"> within the </w:t>
      </w:r>
      <w:r>
        <w:rPr>
          <w:rFonts w:ascii="Times New Roman" w:hAnsi="Times New Roman" w:cs="Times New Roman"/>
          <w:sz w:val="24"/>
          <w:szCs w:val="24"/>
          <w:lang w:val="en-IE"/>
        </w:rPr>
        <w:t>I</w:t>
      </w:r>
      <w:r w:rsidRPr="008B6B8C">
        <w:rPr>
          <w:rFonts w:ascii="Times New Roman" w:hAnsi="Times New Roman" w:cs="Times New Roman"/>
          <w:sz w:val="24"/>
          <w:szCs w:val="24"/>
          <w:lang w:val="en-IE"/>
        </w:rPr>
        <w:t>nstitution</w:t>
      </w:r>
      <w:r w:rsidRPr="005717EB"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E"/>
        </w:rPr>
        <w:t>Bu</w:t>
      </w:r>
      <w:r w:rsidRPr="005717EB">
        <w:rPr>
          <w:rFonts w:ascii="Times New Roman" w:hAnsi="Times New Roman" w:cs="Times New Roman"/>
          <w:sz w:val="24"/>
          <w:szCs w:val="24"/>
          <w:lang w:val="en-IE"/>
        </w:rPr>
        <w:t>ilding C</w:t>
      </w:r>
      <w:r w:rsidRPr="000608E7">
        <w:rPr>
          <w:rFonts w:ascii="Times New Roman" w:hAnsi="Times New Roman" w:cs="Times New Roman"/>
          <w:sz w:val="24"/>
          <w:szCs w:val="24"/>
          <w:lang w:val="en-IE"/>
        </w:rPr>
        <w:t>ommunity confirmed that the</w:t>
      </w:r>
      <w:r>
        <w:rPr>
          <w:rFonts w:ascii="Times New Roman" w:hAnsi="Times New Roman" w:cs="Times New Roman"/>
          <w:b/>
          <w:sz w:val="24"/>
          <w:szCs w:val="24"/>
          <w:lang w:val="en-IE"/>
        </w:rPr>
        <w:t xml:space="preserve"> </w:t>
      </w:r>
      <w:r w:rsidRPr="009F5294">
        <w:rPr>
          <w:rFonts w:ascii="Times New Roman" w:hAnsi="Times New Roman" w:cs="Times New Roman"/>
          <w:sz w:val="24"/>
          <w:szCs w:val="24"/>
          <w:lang w:val="en-IE"/>
        </w:rPr>
        <w:t>flexibility</w:t>
      </w:r>
      <w:r w:rsidR="00DC6605" w:rsidRPr="00DC6605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</w:t>
      </w:r>
      <w:r w:rsidRPr="009F5294">
        <w:rPr>
          <w:rFonts w:ascii="Times New Roman" w:hAnsi="Times New Roman" w:cs="Times New Roman"/>
          <w:sz w:val="24"/>
          <w:szCs w:val="24"/>
          <w:lang w:val="en-IE"/>
        </w:rPr>
        <w:t xml:space="preserve">arrangements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introduced for </w:t>
      </w:r>
      <w:r w:rsidRPr="009F5294">
        <w:rPr>
          <w:rFonts w:ascii="Times New Roman" w:hAnsi="Times New Roman" w:cs="Times New Roman"/>
          <w:b/>
          <w:sz w:val="24"/>
          <w:szCs w:val="24"/>
          <w:lang w:val="en-IE"/>
        </w:rPr>
        <w:t>Twinning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DC6605">
        <w:rPr>
          <w:rFonts w:ascii="Times New Roman" w:hAnsi="Times New Roman" w:cs="Times New Roman"/>
          <w:sz w:val="24"/>
          <w:szCs w:val="24"/>
          <w:lang w:val="en-IE"/>
        </w:rPr>
        <w:t xml:space="preserve">were highly appreciated and </w:t>
      </w:r>
      <w:r w:rsidRPr="009F5294">
        <w:rPr>
          <w:rFonts w:ascii="Times New Roman" w:hAnsi="Times New Roman" w:cs="Times New Roman"/>
          <w:sz w:val="24"/>
          <w:szCs w:val="24"/>
          <w:lang w:val="en-IE"/>
        </w:rPr>
        <w:t>have enabled telework</w:t>
      </w:r>
      <w:r w:rsidR="006A59D1">
        <w:rPr>
          <w:rFonts w:ascii="Times New Roman" w:hAnsi="Times New Roman" w:cs="Times New Roman"/>
          <w:sz w:val="24"/>
          <w:szCs w:val="24"/>
          <w:lang w:val="en-IE"/>
        </w:rPr>
        <w:t>ing</w:t>
      </w:r>
      <w:r w:rsidRPr="009F5294">
        <w:rPr>
          <w:rFonts w:ascii="Times New Roman" w:hAnsi="Times New Roman" w:cs="Times New Roman"/>
          <w:sz w:val="24"/>
          <w:szCs w:val="24"/>
          <w:lang w:val="en-IE"/>
        </w:rPr>
        <w:t xml:space="preserve"> for all the stakeholders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. </w:t>
      </w:r>
      <w:r w:rsidR="006E1E11">
        <w:rPr>
          <w:rFonts w:ascii="Times New Roman" w:hAnsi="Times New Roman" w:cs="Times New Roman"/>
          <w:sz w:val="24"/>
          <w:szCs w:val="24"/>
          <w:lang w:val="en-IE"/>
        </w:rPr>
        <w:t>H</w:t>
      </w:r>
      <w:r w:rsidR="006E1E11" w:rsidRPr="00C56A88">
        <w:rPr>
          <w:rFonts w:ascii="Times New Roman" w:hAnsi="Times New Roman" w:cs="Times New Roman"/>
          <w:sz w:val="24"/>
          <w:szCs w:val="24"/>
          <w:lang w:val="en-IE"/>
        </w:rPr>
        <w:t>owever,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in some instances</w:t>
      </w:r>
      <w:r w:rsidR="007544B8">
        <w:rPr>
          <w:rFonts w:ascii="Times New Roman" w:hAnsi="Times New Roman" w:cs="Times New Roman"/>
          <w:sz w:val="24"/>
          <w:szCs w:val="24"/>
          <w:lang w:val="en-IE"/>
        </w:rPr>
        <w:t>,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continuing Twinning projects </w:t>
      </w:r>
      <w:r>
        <w:rPr>
          <w:rFonts w:ascii="Times New Roman" w:hAnsi="Times New Roman" w:cs="Times New Roman"/>
          <w:sz w:val="24"/>
          <w:szCs w:val="24"/>
          <w:lang w:val="en-IE"/>
        </w:rPr>
        <w:t>was not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possible due to </w:t>
      </w:r>
      <w:r>
        <w:rPr>
          <w:rFonts w:ascii="Times New Roman" w:hAnsi="Times New Roman" w:cs="Times New Roman"/>
          <w:sz w:val="24"/>
          <w:szCs w:val="24"/>
          <w:lang w:val="en-IE"/>
        </w:rPr>
        <w:t>specific circumstances, set objectives</w:t>
      </w:r>
      <w:r w:rsidR="006A59D1">
        <w:rPr>
          <w:rFonts w:ascii="Times New Roman" w:hAnsi="Times New Roman" w:cs="Times New Roman"/>
          <w:sz w:val="24"/>
          <w:szCs w:val="24"/>
          <w:lang w:val="en-IE"/>
        </w:rPr>
        <w:t>,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 </w:t>
      </w:r>
      <w:r w:rsidR="006A59D1">
        <w:rPr>
          <w:rFonts w:ascii="Times New Roman" w:hAnsi="Times New Roman" w:cs="Times New Roman"/>
          <w:sz w:val="24"/>
          <w:szCs w:val="24"/>
          <w:lang w:val="en-IE"/>
        </w:rPr>
        <w:t xml:space="preserve">or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corresponding 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decisions taken by the </w:t>
      </w:r>
      <w:r w:rsidR="006A59D1">
        <w:rPr>
          <w:rFonts w:ascii="Times New Roman" w:hAnsi="Times New Roman" w:cs="Times New Roman"/>
          <w:sz w:val="24"/>
          <w:szCs w:val="24"/>
          <w:lang w:val="en-IE"/>
        </w:rPr>
        <w:t>a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uthorities at country level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or by the relevant Contracting Authority in dialogue with the </w:t>
      </w:r>
      <w:r>
        <w:rPr>
          <w:rFonts w:ascii="Times New Roman" w:hAnsi="Times New Roman" w:cs="Times New Roman"/>
          <w:sz w:val="24"/>
          <w:szCs w:val="24"/>
          <w:lang w:val="en-IE"/>
        </w:rPr>
        <w:lastRenderedPageBreak/>
        <w:t xml:space="preserve">implementing partners. In such cases, the 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>activities had to be suspended.</w:t>
      </w:r>
      <w:r w:rsidRPr="00C56A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It is anticipated that </w:t>
      </w:r>
      <w:r w:rsidRPr="00C56A88">
        <w:rPr>
          <w:rFonts w:ascii="Times New Roman" w:hAnsi="Times New Roman" w:cs="Times New Roman"/>
          <w:sz w:val="24"/>
          <w:szCs w:val="24"/>
        </w:rPr>
        <w:t xml:space="preserve"> activities </w:t>
      </w:r>
      <w:r w:rsidR="00DC6605">
        <w:rPr>
          <w:rFonts w:ascii="Times New Roman" w:hAnsi="Times New Roman" w:cs="Times New Roman"/>
          <w:sz w:val="24"/>
          <w:szCs w:val="24"/>
        </w:rPr>
        <w:t xml:space="preserve">in the field </w:t>
      </w:r>
      <w:r>
        <w:rPr>
          <w:rFonts w:ascii="Times New Roman" w:hAnsi="Times New Roman" w:cs="Times New Roman"/>
          <w:sz w:val="24"/>
          <w:szCs w:val="24"/>
        </w:rPr>
        <w:t xml:space="preserve">should </w:t>
      </w:r>
      <w:r w:rsidRPr="00C56A88">
        <w:rPr>
          <w:rFonts w:ascii="Times New Roman" w:hAnsi="Times New Roman" w:cs="Times New Roman"/>
          <w:sz w:val="24"/>
          <w:szCs w:val="24"/>
        </w:rPr>
        <w:t xml:space="preserve">resume as soon as </w:t>
      </w:r>
      <w:r>
        <w:rPr>
          <w:rFonts w:ascii="Times New Roman" w:hAnsi="Times New Roman" w:cs="Times New Roman"/>
          <w:sz w:val="24"/>
          <w:szCs w:val="24"/>
        </w:rPr>
        <w:t xml:space="preserve">situation allows. </w:t>
      </w:r>
    </w:p>
    <w:p w:rsidR="00986A7E" w:rsidRDefault="00986A7E" w:rsidP="00571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7EB" w:rsidRDefault="005717EB" w:rsidP="00571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D6A" w:rsidDel="005717EB">
        <w:rPr>
          <w:rFonts w:ascii="Times New Roman" w:hAnsi="Times New Roman" w:cs="Times New Roman"/>
          <w:b/>
          <w:sz w:val="24"/>
          <w:szCs w:val="24"/>
        </w:rPr>
        <w:t>Partner Countries</w:t>
      </w:r>
      <w:r w:rsidR="001E6D6A" w:rsidRPr="001E6D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6D6A" w:rsidDel="005717EB">
        <w:rPr>
          <w:rFonts w:ascii="Times New Roman" w:hAnsi="Times New Roman" w:cs="Times New Roman"/>
          <w:sz w:val="24"/>
          <w:szCs w:val="24"/>
        </w:rPr>
        <w:t>remain</w:t>
      </w:r>
      <w:r w:rsidRPr="00C56A88" w:rsidDel="005717EB">
        <w:rPr>
          <w:rFonts w:ascii="Times New Roman" w:hAnsi="Times New Roman" w:cs="Times New Roman"/>
          <w:sz w:val="24"/>
          <w:szCs w:val="24"/>
        </w:rPr>
        <w:t xml:space="preserve"> </w:t>
      </w:r>
      <w:r w:rsidDel="005717EB">
        <w:rPr>
          <w:rFonts w:ascii="Times New Roman" w:hAnsi="Times New Roman" w:cs="Times New Roman"/>
          <w:sz w:val="24"/>
          <w:szCs w:val="24"/>
        </w:rPr>
        <w:t xml:space="preserve">engaged in </w:t>
      </w:r>
      <w:r w:rsidRPr="00C56A88" w:rsidDel="005717EB">
        <w:rPr>
          <w:rFonts w:ascii="Times New Roman" w:hAnsi="Times New Roman" w:cs="Times New Roman"/>
          <w:sz w:val="24"/>
          <w:szCs w:val="24"/>
        </w:rPr>
        <w:t xml:space="preserve">the </w:t>
      </w:r>
      <w:r w:rsidRPr="00C96FE9" w:rsidDel="005717EB">
        <w:rPr>
          <w:rFonts w:ascii="Times New Roman" w:hAnsi="Times New Roman" w:cs="Times New Roman"/>
          <w:b/>
          <w:sz w:val="24"/>
          <w:szCs w:val="24"/>
        </w:rPr>
        <w:t xml:space="preserve">preparation of new </w:t>
      </w:r>
      <w:r w:rsidDel="005717EB">
        <w:rPr>
          <w:rFonts w:ascii="Times New Roman" w:hAnsi="Times New Roman" w:cs="Times New Roman"/>
          <w:b/>
          <w:sz w:val="24"/>
          <w:szCs w:val="24"/>
        </w:rPr>
        <w:t xml:space="preserve">Twinning </w:t>
      </w:r>
      <w:r w:rsidRPr="00C96FE9" w:rsidDel="005717EB">
        <w:rPr>
          <w:rFonts w:ascii="Times New Roman" w:hAnsi="Times New Roman" w:cs="Times New Roman"/>
          <w:b/>
          <w:sz w:val="24"/>
          <w:szCs w:val="24"/>
        </w:rPr>
        <w:t>projects</w:t>
      </w:r>
      <w:r w:rsidDel="005717E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56A88" w:rsidDel="005717EB">
        <w:rPr>
          <w:rFonts w:ascii="Times New Roman" w:hAnsi="Times New Roman" w:cs="Times New Roman"/>
          <w:sz w:val="24"/>
          <w:szCs w:val="24"/>
        </w:rPr>
        <w:t xml:space="preserve"> </w:t>
      </w:r>
      <w:r w:rsidRPr="00C96FE9" w:rsidDel="005717EB">
        <w:rPr>
          <w:rFonts w:ascii="Times New Roman" w:hAnsi="Times New Roman" w:cs="Times New Roman"/>
          <w:b/>
          <w:sz w:val="24"/>
          <w:szCs w:val="24"/>
        </w:rPr>
        <w:t>Member States have confirmed their interest and commitment</w:t>
      </w:r>
      <w:r w:rsidDel="005717EB">
        <w:rPr>
          <w:rFonts w:ascii="Times New Roman" w:hAnsi="Times New Roman" w:cs="Times New Roman"/>
          <w:sz w:val="24"/>
          <w:szCs w:val="24"/>
        </w:rPr>
        <w:t xml:space="preserve"> to respond to calls for proposals and to implement Twinning </w:t>
      </w:r>
      <w:r w:rsidRPr="00C56A88" w:rsidDel="005717EB">
        <w:rPr>
          <w:rFonts w:ascii="Times New Roman" w:hAnsi="Times New Roman" w:cs="Times New Roman"/>
          <w:sz w:val="24"/>
          <w:szCs w:val="24"/>
        </w:rPr>
        <w:t>projects.</w:t>
      </w:r>
      <w:r w:rsidR="00986A7E">
        <w:rPr>
          <w:rFonts w:ascii="Times New Roman" w:hAnsi="Times New Roman" w:cs="Times New Roman"/>
          <w:sz w:val="24"/>
          <w:szCs w:val="24"/>
        </w:rPr>
        <w:t xml:space="preserve"> Following the advice of the Institution Building Community</w:t>
      </w:r>
      <w:r w:rsidR="006A59D1">
        <w:rPr>
          <w:rFonts w:ascii="Times New Roman" w:hAnsi="Times New Roman" w:cs="Times New Roman"/>
          <w:sz w:val="24"/>
          <w:szCs w:val="24"/>
        </w:rPr>
        <w:t>,</w:t>
      </w:r>
      <w:r w:rsidR="00986A7E">
        <w:rPr>
          <w:rFonts w:ascii="Times New Roman" w:hAnsi="Times New Roman" w:cs="Times New Roman"/>
          <w:sz w:val="24"/>
          <w:szCs w:val="24"/>
        </w:rPr>
        <w:t xml:space="preserve"> we </w:t>
      </w:r>
      <w:r w:rsidR="007659F5">
        <w:rPr>
          <w:rFonts w:ascii="Times New Roman" w:hAnsi="Times New Roman" w:cs="Times New Roman"/>
          <w:sz w:val="24"/>
          <w:szCs w:val="24"/>
        </w:rPr>
        <w:t xml:space="preserve">will endeavour to </w:t>
      </w:r>
      <w:r w:rsidR="00986A7E">
        <w:rPr>
          <w:rFonts w:ascii="Times New Roman" w:hAnsi="Times New Roman" w:cs="Times New Roman"/>
          <w:sz w:val="24"/>
          <w:szCs w:val="24"/>
        </w:rPr>
        <w:t>shorten</w:t>
      </w:r>
      <w:r w:rsidR="007659F5">
        <w:rPr>
          <w:rFonts w:ascii="Times New Roman" w:hAnsi="Times New Roman" w:cs="Times New Roman"/>
          <w:sz w:val="24"/>
          <w:szCs w:val="24"/>
        </w:rPr>
        <w:t xml:space="preserve"> the delays of the inter-service consultations for projects responding to COVID, and continue to advise the Contracting Authorities to allow longer delays for the submission of proposals whenever possible. </w:t>
      </w:r>
      <w:r w:rsidR="006A59D1">
        <w:rPr>
          <w:rFonts w:ascii="Times New Roman" w:hAnsi="Times New Roman" w:cs="Times New Roman"/>
          <w:sz w:val="24"/>
          <w:szCs w:val="24"/>
        </w:rPr>
        <w:t xml:space="preserve">Through </w:t>
      </w:r>
      <w:r w:rsidR="00986A7E">
        <w:rPr>
          <w:rFonts w:ascii="Times New Roman" w:hAnsi="Times New Roman" w:cs="Times New Roman"/>
          <w:sz w:val="24"/>
          <w:szCs w:val="24"/>
        </w:rPr>
        <w:t>frequent interactions and discussions</w:t>
      </w:r>
      <w:r w:rsidR="006A59D1">
        <w:rPr>
          <w:rFonts w:ascii="Times New Roman" w:hAnsi="Times New Roman" w:cs="Times New Roman"/>
          <w:sz w:val="24"/>
          <w:szCs w:val="24"/>
        </w:rPr>
        <w:t>, we</w:t>
      </w:r>
      <w:r w:rsidR="00986A7E">
        <w:rPr>
          <w:rFonts w:ascii="Times New Roman" w:hAnsi="Times New Roman" w:cs="Times New Roman"/>
          <w:sz w:val="24"/>
          <w:szCs w:val="24"/>
        </w:rPr>
        <w:t xml:space="preserve"> will continue </w:t>
      </w:r>
      <w:r>
        <w:rPr>
          <w:rFonts w:ascii="Times New Roman" w:hAnsi="Times New Roman" w:cs="Times New Roman"/>
          <w:sz w:val="24"/>
          <w:szCs w:val="24"/>
        </w:rPr>
        <w:t xml:space="preserve">to learn from the ongoing </w:t>
      </w:r>
      <w:r w:rsidR="006A59D1">
        <w:rPr>
          <w:rFonts w:ascii="Times New Roman" w:hAnsi="Times New Roman" w:cs="Times New Roman"/>
          <w:sz w:val="24"/>
          <w:szCs w:val="24"/>
        </w:rPr>
        <w:t xml:space="preserve">projects, </w:t>
      </w:r>
      <w:r>
        <w:rPr>
          <w:rFonts w:ascii="Times New Roman" w:hAnsi="Times New Roman" w:cs="Times New Roman"/>
          <w:sz w:val="24"/>
          <w:szCs w:val="24"/>
        </w:rPr>
        <w:t xml:space="preserve">and to reflect on new ideas to further equip Twinning </w:t>
      </w:r>
      <w:r w:rsidR="00986A7E">
        <w:rPr>
          <w:rFonts w:ascii="Times New Roman" w:hAnsi="Times New Roman" w:cs="Times New Roman"/>
          <w:sz w:val="24"/>
          <w:szCs w:val="24"/>
        </w:rPr>
        <w:t xml:space="preserve">to react in </w:t>
      </w:r>
      <w:r>
        <w:rPr>
          <w:rFonts w:ascii="Times New Roman" w:hAnsi="Times New Roman" w:cs="Times New Roman"/>
          <w:sz w:val="24"/>
          <w:szCs w:val="24"/>
        </w:rPr>
        <w:t xml:space="preserve">crisis situations. </w:t>
      </w:r>
      <w:r w:rsidR="00986A7E">
        <w:rPr>
          <w:rFonts w:ascii="Times New Roman" w:hAnsi="Times New Roman" w:cs="Times New Roman"/>
          <w:sz w:val="24"/>
          <w:szCs w:val="24"/>
        </w:rPr>
        <w:t xml:space="preserve">In this context, a set of Frequently Asked Questions </w:t>
      </w:r>
      <w:r w:rsidR="006A59D1">
        <w:rPr>
          <w:rFonts w:ascii="Times New Roman" w:hAnsi="Times New Roman" w:cs="Times New Roman"/>
          <w:sz w:val="24"/>
          <w:szCs w:val="24"/>
        </w:rPr>
        <w:t>has been</w:t>
      </w:r>
      <w:r w:rsidR="00986A7E">
        <w:rPr>
          <w:rFonts w:ascii="Times New Roman" w:hAnsi="Times New Roman" w:cs="Times New Roman"/>
          <w:sz w:val="24"/>
          <w:szCs w:val="24"/>
        </w:rPr>
        <w:t xml:space="preserve"> developed and </w:t>
      </w:r>
      <w:r w:rsidR="006A59D1">
        <w:rPr>
          <w:rFonts w:ascii="Times New Roman" w:hAnsi="Times New Roman" w:cs="Times New Roman"/>
          <w:sz w:val="24"/>
          <w:szCs w:val="24"/>
        </w:rPr>
        <w:t xml:space="preserve">is </w:t>
      </w:r>
      <w:r w:rsidR="00986A7E">
        <w:rPr>
          <w:rFonts w:ascii="Times New Roman" w:hAnsi="Times New Roman" w:cs="Times New Roman"/>
          <w:sz w:val="24"/>
          <w:szCs w:val="24"/>
        </w:rPr>
        <w:t xml:space="preserve">updated on continuous basis. The possibility of creating a dedicated discussion groups to reflect on specific topics will be also piloted. </w:t>
      </w:r>
    </w:p>
    <w:p w:rsidR="001E6D6A" w:rsidRPr="001E6D6A" w:rsidRDefault="001E6D6A" w:rsidP="005717E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717EB" w:rsidRDefault="001E6D6A" w:rsidP="001E6D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Twinning experts present in a given </w:t>
      </w:r>
      <w:r w:rsidR="006A59D1">
        <w:rPr>
          <w:rFonts w:ascii="Times New Roman" w:hAnsi="Times New Roman" w:cs="Times New Roman"/>
          <w:sz w:val="24"/>
          <w:szCs w:val="24"/>
        </w:rPr>
        <w:t>c</w:t>
      </w:r>
      <w:r w:rsidRPr="001E6D6A">
        <w:rPr>
          <w:rFonts w:ascii="Times New Roman" w:hAnsi="Times New Roman" w:cs="Times New Roman"/>
          <w:sz w:val="24"/>
          <w:szCs w:val="24"/>
        </w:rPr>
        <w:t>ountry</w:t>
      </w:r>
      <w:r>
        <w:rPr>
          <w:rFonts w:ascii="Times New Roman" w:hAnsi="Times New Roman" w:cs="Times New Roman"/>
          <w:sz w:val="24"/>
          <w:szCs w:val="24"/>
        </w:rPr>
        <w:t xml:space="preserve"> may also provide temporary assistance, following the specific rules provided in the Manual, to countries </w:t>
      </w:r>
      <w:r w:rsidRPr="001E6D6A">
        <w:rPr>
          <w:rFonts w:ascii="Times New Roman" w:hAnsi="Times New Roman" w:cs="Times New Roman"/>
          <w:sz w:val="24"/>
          <w:szCs w:val="24"/>
        </w:rPr>
        <w:t>other than the one of their posting</w:t>
      </w:r>
      <w:r w:rsidR="006A59D1">
        <w:rPr>
          <w:rFonts w:ascii="Times New Roman" w:hAnsi="Times New Roman" w:cs="Times New Roman"/>
          <w:sz w:val="24"/>
          <w:szCs w:val="24"/>
        </w:rPr>
        <w:t>. This</w:t>
      </w:r>
      <w:r>
        <w:rPr>
          <w:rFonts w:ascii="Times New Roman" w:hAnsi="Times New Roman" w:cs="Times New Roman"/>
          <w:sz w:val="24"/>
          <w:szCs w:val="24"/>
        </w:rPr>
        <w:t xml:space="preserve"> offer</w:t>
      </w:r>
      <w:r w:rsidR="006A59D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an additional possibility to implement short-term actions</w:t>
      </w:r>
      <w:r w:rsidR="006A59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including TAIEX events. </w:t>
      </w:r>
    </w:p>
    <w:p w:rsidR="00FA781C" w:rsidRDefault="005717EB" w:rsidP="00F850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544B8">
        <w:rPr>
          <w:rFonts w:ascii="Times New Roman" w:hAnsi="Times New Roman" w:cs="Times New Roman"/>
          <w:sz w:val="24"/>
          <w:szCs w:val="24"/>
        </w:rPr>
        <w:t xml:space="preserve">Taking into account the need to increase the number and quality of online exchanges as a permanent feature of peer-to-peer operations, a suggestion has been put forward to explore possibilities for developing a TAIEX </w:t>
      </w:r>
      <w:r w:rsidR="00986A7E">
        <w:rPr>
          <w:rFonts w:ascii="Times New Roman" w:hAnsi="Times New Roman" w:cs="Times New Roman"/>
          <w:b/>
          <w:sz w:val="24"/>
          <w:szCs w:val="24"/>
        </w:rPr>
        <w:t>e-</w:t>
      </w:r>
      <w:r w:rsidRPr="007544B8">
        <w:rPr>
          <w:rFonts w:ascii="Times New Roman" w:hAnsi="Times New Roman" w:cs="Times New Roman"/>
          <w:b/>
          <w:sz w:val="24"/>
          <w:szCs w:val="24"/>
        </w:rPr>
        <w:t>platform</w:t>
      </w:r>
      <w:r w:rsidRPr="007544B8">
        <w:rPr>
          <w:rFonts w:ascii="Times New Roman" w:hAnsi="Times New Roman" w:cs="Times New Roman"/>
          <w:sz w:val="24"/>
          <w:szCs w:val="24"/>
        </w:rPr>
        <w:t xml:space="preserve"> allowing for wider access to the most successful exchanges and best practices. Such</w:t>
      </w:r>
      <w:r w:rsidR="006A59D1">
        <w:rPr>
          <w:rFonts w:ascii="Times New Roman" w:hAnsi="Times New Roman" w:cs="Times New Roman"/>
          <w:sz w:val="24"/>
          <w:szCs w:val="24"/>
        </w:rPr>
        <w:t xml:space="preserve"> an</w:t>
      </w:r>
      <w:r w:rsidRPr="007544B8">
        <w:rPr>
          <w:rFonts w:ascii="Times New Roman" w:hAnsi="Times New Roman" w:cs="Times New Roman"/>
          <w:sz w:val="24"/>
          <w:szCs w:val="24"/>
        </w:rPr>
        <w:t xml:space="preserve"> e-platform would</w:t>
      </w:r>
      <w:r w:rsidR="006A59D1">
        <w:rPr>
          <w:rFonts w:ascii="Times New Roman" w:hAnsi="Times New Roman" w:cs="Times New Roman"/>
          <w:sz w:val="24"/>
          <w:szCs w:val="24"/>
        </w:rPr>
        <w:t xml:space="preserve"> be developed with a long-term perspective, but</w:t>
      </w:r>
      <w:r w:rsidRPr="007544B8">
        <w:rPr>
          <w:rFonts w:ascii="Times New Roman" w:hAnsi="Times New Roman" w:cs="Times New Roman"/>
          <w:sz w:val="24"/>
          <w:szCs w:val="24"/>
        </w:rPr>
        <w:t xml:space="preserve"> </w:t>
      </w:r>
      <w:r w:rsidR="006A59D1">
        <w:rPr>
          <w:rFonts w:ascii="Times New Roman" w:hAnsi="Times New Roman" w:cs="Times New Roman"/>
          <w:sz w:val="24"/>
          <w:szCs w:val="24"/>
        </w:rPr>
        <w:t>must</w:t>
      </w:r>
      <w:r w:rsidRPr="007544B8">
        <w:rPr>
          <w:rFonts w:ascii="Times New Roman" w:hAnsi="Times New Roman" w:cs="Times New Roman"/>
          <w:sz w:val="24"/>
          <w:szCs w:val="24"/>
        </w:rPr>
        <w:t xml:space="preserve"> build on the current TAIEX IT system</w:t>
      </w:r>
      <w:r w:rsidR="006A59D1">
        <w:rPr>
          <w:rFonts w:ascii="Times New Roman" w:hAnsi="Times New Roman" w:cs="Times New Roman"/>
          <w:sz w:val="24"/>
          <w:szCs w:val="24"/>
        </w:rPr>
        <w:t>, and be underpinned by</w:t>
      </w:r>
      <w:r w:rsidRPr="007544B8">
        <w:rPr>
          <w:rFonts w:ascii="Times New Roman" w:hAnsi="Times New Roman" w:cs="Times New Roman"/>
          <w:sz w:val="24"/>
          <w:szCs w:val="24"/>
        </w:rPr>
        <w:t xml:space="preserve"> careful analysis of possible functionalities</w:t>
      </w:r>
      <w:r w:rsidR="00303FF3">
        <w:rPr>
          <w:rFonts w:ascii="Times New Roman" w:hAnsi="Times New Roman" w:cs="Times New Roman"/>
          <w:sz w:val="24"/>
          <w:szCs w:val="24"/>
        </w:rPr>
        <w:t xml:space="preserve">. </w:t>
      </w:r>
      <w:r w:rsidR="00303FF3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In </w:t>
      </w:r>
      <w:r w:rsidR="006A59D1">
        <w:rPr>
          <w:rFonts w:ascii="Times New Roman" w:hAnsi="Times New Roman" w:cs="Times New Roman"/>
          <w:bCs/>
          <w:sz w:val="24"/>
          <w:szCs w:val="24"/>
          <w:lang w:eastAsia="en-GB"/>
        </w:rPr>
        <w:t>the</w:t>
      </w:r>
      <w:r w:rsidR="00303FF3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short</w:t>
      </w:r>
      <w:r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term</w:t>
      </w:r>
      <w:r w:rsidR="006A59D1">
        <w:rPr>
          <w:rFonts w:ascii="Times New Roman" w:hAnsi="Times New Roman" w:cs="Times New Roman"/>
          <w:bCs/>
          <w:sz w:val="24"/>
          <w:szCs w:val="24"/>
          <w:lang w:eastAsia="en-GB"/>
        </w:rPr>
        <w:t>, and to enable information sharing in a timely manner,</w:t>
      </w:r>
      <w:r w:rsidR="00F055C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>,</w:t>
      </w:r>
      <w:r w:rsidR="00F850B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the </w:t>
      </w:r>
      <w:r w:rsidR="00F850B3" w:rsidRPr="007544B8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“TAIEX library”</w:t>
      </w:r>
      <w:r w:rsidR="00F850B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will be enhanced to </w:t>
      </w:r>
      <w:r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quickly </w:t>
      </w:r>
      <w:r w:rsidR="00F850B3" w:rsidRPr="007544B8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inform all NCPs on </w:t>
      </w:r>
      <w:r w:rsidR="00F850B3" w:rsidRPr="007544B8">
        <w:rPr>
          <w:rFonts w:ascii="Times New Roman" w:hAnsi="Times New Roman" w:cs="Times New Roman"/>
          <w:sz w:val="24"/>
          <w:szCs w:val="24"/>
          <w:lang w:val="en-US"/>
        </w:rPr>
        <w:t>the details of each implemented COVID</w:t>
      </w:r>
      <w:r w:rsidR="006A59D1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F850B3" w:rsidRPr="007544B8">
        <w:rPr>
          <w:rFonts w:ascii="Times New Roman" w:hAnsi="Times New Roman" w:cs="Times New Roman"/>
          <w:sz w:val="24"/>
          <w:szCs w:val="24"/>
          <w:lang w:val="en-US"/>
        </w:rPr>
        <w:t xml:space="preserve">19 event. Such information </w:t>
      </w:r>
      <w:r w:rsidRPr="007544B8">
        <w:rPr>
          <w:rFonts w:ascii="Times New Roman" w:hAnsi="Times New Roman" w:cs="Times New Roman"/>
          <w:sz w:val="24"/>
          <w:szCs w:val="24"/>
          <w:lang w:val="en-US"/>
        </w:rPr>
        <w:t xml:space="preserve">should </w:t>
      </w:r>
      <w:r w:rsidR="00F850B3" w:rsidRPr="007544B8">
        <w:rPr>
          <w:rFonts w:ascii="Times New Roman" w:hAnsi="Times New Roman" w:cs="Times New Roman"/>
          <w:sz w:val="24"/>
          <w:szCs w:val="24"/>
          <w:lang w:val="en-US"/>
        </w:rPr>
        <w:t>be available within one hour of the event being approved</w:t>
      </w:r>
      <w:r w:rsidRPr="007544B8">
        <w:rPr>
          <w:rFonts w:ascii="Times New Roman" w:hAnsi="Times New Roman" w:cs="Times New Roman"/>
          <w:sz w:val="24"/>
          <w:szCs w:val="24"/>
          <w:lang w:val="en-US"/>
        </w:rPr>
        <w:t xml:space="preserve"> for implementation</w:t>
      </w:r>
      <w:r w:rsidR="00F850B3" w:rsidRPr="007544B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A781C" w:rsidRPr="001E6D6A" w:rsidRDefault="00FA781C" w:rsidP="00F850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386633" w:rsidRPr="00386633" w:rsidRDefault="00FA781C" w:rsidP="007544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 w:rsidRPr="00FA781C">
        <w:rPr>
          <w:rFonts w:ascii="Times New Roman" w:hAnsi="Times New Roman" w:cs="Times New Roman"/>
          <w:sz w:val="24"/>
          <w:szCs w:val="24"/>
        </w:rPr>
        <w:t xml:space="preserve"> </w:t>
      </w:r>
      <w:r w:rsidR="00386633" w:rsidRPr="00386633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Co-ordination and knowledge gathering </w:t>
      </w:r>
    </w:p>
    <w:p w:rsidR="00386633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F8A">
        <w:rPr>
          <w:rFonts w:ascii="Times New Roman" w:hAnsi="Times New Roman" w:cs="Times New Roman"/>
          <w:sz w:val="24"/>
          <w:szCs w:val="24"/>
          <w:lang w:val="en-IE"/>
        </w:rPr>
        <w:t xml:space="preserve">In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pursuing all above actions </w:t>
      </w:r>
      <w:r w:rsidRPr="00952F8A">
        <w:rPr>
          <w:rFonts w:ascii="Times New Roman" w:hAnsi="Times New Roman" w:cs="Times New Roman"/>
          <w:sz w:val="24"/>
          <w:szCs w:val="24"/>
        </w:rPr>
        <w:t xml:space="preserve">it is important to </w:t>
      </w:r>
      <w:r w:rsidRPr="00952F8A">
        <w:rPr>
          <w:rFonts w:ascii="Times New Roman" w:hAnsi="Times New Roman" w:cs="Times New Roman"/>
          <w:b/>
          <w:sz w:val="24"/>
          <w:szCs w:val="24"/>
        </w:rPr>
        <w:t>avoid duplication and overlaps</w:t>
      </w:r>
      <w:r w:rsidRPr="00952F8A">
        <w:rPr>
          <w:rFonts w:ascii="Times New Roman" w:hAnsi="Times New Roman" w:cs="Times New Roman"/>
          <w:sz w:val="24"/>
          <w:szCs w:val="24"/>
        </w:rPr>
        <w:t xml:space="preserve"> between technical assistance provided by TAIEX and Twinning and other assistance programmes. The TAIEX</w:t>
      </w:r>
      <w:r>
        <w:rPr>
          <w:rFonts w:ascii="Times New Roman" w:hAnsi="Times New Roman" w:cs="Times New Roman"/>
          <w:sz w:val="24"/>
          <w:szCs w:val="24"/>
        </w:rPr>
        <w:t xml:space="preserve"> and Twinning</w:t>
      </w:r>
      <w:r w:rsidRPr="00952F8A">
        <w:rPr>
          <w:rFonts w:ascii="Times New Roman" w:hAnsi="Times New Roman" w:cs="Times New Roman"/>
          <w:sz w:val="24"/>
          <w:szCs w:val="24"/>
        </w:rPr>
        <w:t xml:space="preserve"> consultation process</w:t>
      </w:r>
      <w:r>
        <w:rPr>
          <w:rFonts w:ascii="Times New Roman" w:hAnsi="Times New Roman" w:cs="Times New Roman"/>
          <w:sz w:val="24"/>
          <w:szCs w:val="24"/>
        </w:rPr>
        <w:t>es</w:t>
      </w:r>
      <w:r w:rsidRPr="00952F8A">
        <w:rPr>
          <w:rFonts w:ascii="Times New Roman" w:hAnsi="Times New Roman" w:cs="Times New Roman"/>
          <w:sz w:val="24"/>
          <w:szCs w:val="24"/>
        </w:rPr>
        <w:t xml:space="preserve">, involving relevant Commission DGs and services and EU Delegations, will </w:t>
      </w:r>
      <w:r>
        <w:rPr>
          <w:rFonts w:ascii="Times New Roman" w:hAnsi="Times New Roman" w:cs="Times New Roman"/>
          <w:sz w:val="24"/>
          <w:szCs w:val="24"/>
        </w:rPr>
        <w:t xml:space="preserve">be further geared </w:t>
      </w:r>
      <w:r w:rsidRPr="00952F8A">
        <w:rPr>
          <w:rFonts w:ascii="Times New Roman" w:hAnsi="Times New Roman" w:cs="Times New Roman"/>
          <w:sz w:val="24"/>
          <w:szCs w:val="24"/>
        </w:rPr>
        <w:t>to play a</w:t>
      </w:r>
      <w:r w:rsidR="005717EB">
        <w:rPr>
          <w:rFonts w:ascii="Times New Roman" w:hAnsi="Times New Roman" w:cs="Times New Roman"/>
          <w:sz w:val="24"/>
          <w:szCs w:val="24"/>
        </w:rPr>
        <w:t xml:space="preserve">n important </w:t>
      </w:r>
      <w:r w:rsidRPr="00952F8A">
        <w:rPr>
          <w:rFonts w:ascii="Times New Roman" w:hAnsi="Times New Roman" w:cs="Times New Roman"/>
          <w:sz w:val="24"/>
          <w:szCs w:val="24"/>
        </w:rPr>
        <w:t xml:space="preserve"> role</w:t>
      </w:r>
      <w:r w:rsidR="005717EB">
        <w:rPr>
          <w:rFonts w:ascii="Times New Roman" w:hAnsi="Times New Roman" w:cs="Times New Roman"/>
          <w:sz w:val="24"/>
          <w:szCs w:val="24"/>
        </w:rPr>
        <w:t xml:space="preserve"> in this respect</w:t>
      </w:r>
      <w:r w:rsidRPr="00952F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633" w:rsidRPr="001E6D6A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6633" w:rsidRDefault="00386633" w:rsidP="00DD71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Furthermore, </w:t>
      </w:r>
      <w:r w:rsidRPr="00386633">
        <w:rPr>
          <w:rFonts w:ascii="Times New Roman" w:hAnsi="Times New Roman" w:cs="Times New Roman"/>
          <w:b/>
          <w:sz w:val="24"/>
          <w:szCs w:val="24"/>
        </w:rPr>
        <w:t>knowledge exchanges</w:t>
      </w:r>
      <w:r>
        <w:rPr>
          <w:rFonts w:ascii="Times New Roman" w:hAnsi="Times New Roman" w:cs="Times New Roman"/>
          <w:sz w:val="24"/>
          <w:szCs w:val="24"/>
        </w:rPr>
        <w:t xml:space="preserve"> allowing </w:t>
      </w:r>
      <w:r w:rsidRPr="00386633">
        <w:rPr>
          <w:rFonts w:ascii="Times New Roman" w:hAnsi="Times New Roman" w:cs="Times New Roman"/>
          <w:b/>
          <w:sz w:val="24"/>
          <w:szCs w:val="24"/>
        </w:rPr>
        <w:t>TAIEX and Twinning experts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AC51FF">
        <w:rPr>
          <w:rFonts w:ascii="Times New Roman" w:hAnsi="Times New Roman" w:cs="Times New Roman"/>
          <w:sz w:val="24"/>
          <w:szCs w:val="24"/>
        </w:rPr>
        <w:t xml:space="preserve">share their </w:t>
      </w:r>
      <w:r w:rsidR="00E034D3">
        <w:rPr>
          <w:rFonts w:ascii="Times New Roman" w:hAnsi="Times New Roman" w:cs="Times New Roman"/>
          <w:sz w:val="24"/>
          <w:szCs w:val="24"/>
        </w:rPr>
        <w:t>experience</w:t>
      </w:r>
      <w:r w:rsidR="00AC51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 specific sectors will be facilitated. T</w:t>
      </w:r>
      <w:r w:rsidRPr="00C56A88"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 w:rsidRPr="00C96FE9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in-depth knowledge of </w:t>
      </w:r>
      <w:r w:rsidR="005717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TAIEX </w:t>
      </w:r>
      <w:r w:rsidR="005717EB" w:rsidRPr="009F5294">
        <w:rPr>
          <w:rFonts w:ascii="Times New Roman" w:hAnsi="Times New Roman" w:cs="Times New Roman"/>
          <w:sz w:val="24"/>
          <w:szCs w:val="24"/>
          <w:lang w:val="en-US"/>
        </w:rPr>
        <w:t>and in particular</w:t>
      </w:r>
      <w:r w:rsidR="005717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96FE9">
        <w:rPr>
          <w:rFonts w:ascii="Times New Roman" w:hAnsi="Times New Roman" w:cs="Times New Roman"/>
          <w:b/>
          <w:sz w:val="24"/>
          <w:szCs w:val="24"/>
          <w:lang w:val="en-US"/>
        </w:rPr>
        <w:t>Twinning experts</w:t>
      </w:r>
      <w:r w:rsidRPr="00C56A88">
        <w:rPr>
          <w:rFonts w:ascii="Times New Roman" w:hAnsi="Times New Roman" w:cs="Times New Roman"/>
          <w:sz w:val="24"/>
          <w:szCs w:val="24"/>
          <w:lang w:val="en-US"/>
        </w:rPr>
        <w:t xml:space="preserve"> who can provide </w:t>
      </w:r>
      <w:r w:rsidRPr="00C56A88">
        <w:rPr>
          <w:rFonts w:ascii="Times New Roman" w:hAnsi="Times New Roman" w:cs="Times New Roman"/>
          <w:b/>
          <w:sz w:val="24"/>
          <w:szCs w:val="24"/>
          <w:lang w:val="en-US"/>
        </w:rPr>
        <w:t>first-hand information</w:t>
      </w:r>
      <w:r w:rsidRPr="00C56A88">
        <w:rPr>
          <w:rFonts w:ascii="Times New Roman" w:hAnsi="Times New Roman" w:cs="Times New Roman"/>
          <w:sz w:val="24"/>
          <w:szCs w:val="24"/>
          <w:lang w:val="en-US"/>
        </w:rPr>
        <w:t xml:space="preserve"> on the needs and challenges </w:t>
      </w:r>
      <w:r>
        <w:rPr>
          <w:rFonts w:ascii="Times New Roman" w:hAnsi="Times New Roman" w:cs="Times New Roman"/>
          <w:sz w:val="24"/>
          <w:szCs w:val="24"/>
          <w:lang w:val="en-US"/>
        </w:rPr>
        <w:t>represent a resourceful added value and additional opportunity of cross-fertilization</w:t>
      </w:r>
      <w:r w:rsidRPr="00C56A8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486BCC" w:rsidRDefault="00486BCC" w:rsidP="00DD71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</w:p>
    <w:p w:rsidR="00386633" w:rsidRDefault="00386633" w:rsidP="00386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 xml:space="preserve">Going back to normal: preparation </w:t>
      </w:r>
    </w:p>
    <w:p w:rsidR="00F055C3" w:rsidRPr="00303FF3" w:rsidRDefault="00F055C3" w:rsidP="0038663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  <w:lang w:val="en-IE"/>
        </w:rPr>
      </w:pPr>
    </w:p>
    <w:p w:rsidR="00386633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A88">
        <w:rPr>
          <w:rFonts w:ascii="Times New Roman" w:hAnsi="Times New Roman" w:cs="Times New Roman"/>
          <w:sz w:val="24"/>
          <w:szCs w:val="24"/>
        </w:rPr>
        <w:t xml:space="preserve">Once </w:t>
      </w:r>
      <w:r w:rsidRPr="00C56A88">
        <w:rPr>
          <w:rFonts w:ascii="Times New Roman" w:hAnsi="Times New Roman" w:cs="Times New Roman"/>
          <w:b/>
          <w:sz w:val="24"/>
          <w:szCs w:val="24"/>
        </w:rPr>
        <w:t>experts</w:t>
      </w:r>
      <w:r w:rsidRPr="00C56A88">
        <w:rPr>
          <w:rFonts w:ascii="Times New Roman" w:hAnsi="Times New Roman" w:cs="Times New Roman"/>
          <w:sz w:val="24"/>
          <w:szCs w:val="24"/>
        </w:rPr>
        <w:t xml:space="preserve"> are able to travel again, we </w:t>
      </w:r>
      <w:r>
        <w:rPr>
          <w:rFonts w:ascii="Times New Roman" w:hAnsi="Times New Roman" w:cs="Times New Roman"/>
          <w:sz w:val="24"/>
          <w:szCs w:val="24"/>
        </w:rPr>
        <w:t xml:space="preserve">will </w:t>
      </w:r>
      <w:r w:rsidRPr="00C56A88">
        <w:rPr>
          <w:rFonts w:ascii="Times New Roman" w:hAnsi="Times New Roman" w:cs="Times New Roman"/>
          <w:sz w:val="24"/>
          <w:szCs w:val="24"/>
        </w:rPr>
        <w:t xml:space="preserve">adjust the </w:t>
      </w:r>
      <w:r w:rsidR="002C368F">
        <w:rPr>
          <w:rFonts w:ascii="Times New Roman" w:hAnsi="Times New Roman" w:cs="Times New Roman"/>
          <w:sz w:val="24"/>
          <w:szCs w:val="24"/>
        </w:rPr>
        <w:t xml:space="preserve">TAIEX </w:t>
      </w:r>
      <w:r w:rsidRPr="00C56A88">
        <w:rPr>
          <w:rFonts w:ascii="Times New Roman" w:hAnsi="Times New Roman" w:cs="Times New Roman"/>
          <w:sz w:val="24"/>
          <w:szCs w:val="24"/>
        </w:rPr>
        <w:t xml:space="preserve">rules to enable the possibility of supporting the acquisition of personal protective equipment for travelling experts, and offering transportation via taxi as opposed to public transport, </w:t>
      </w:r>
      <w:r>
        <w:rPr>
          <w:rFonts w:ascii="Times New Roman" w:hAnsi="Times New Roman" w:cs="Times New Roman"/>
          <w:sz w:val="24"/>
          <w:szCs w:val="24"/>
        </w:rPr>
        <w:t xml:space="preserve">as well as </w:t>
      </w:r>
      <w:r w:rsidRPr="00C56A88">
        <w:rPr>
          <w:rFonts w:ascii="Times New Roman" w:hAnsi="Times New Roman" w:cs="Times New Roman"/>
          <w:sz w:val="24"/>
          <w:szCs w:val="24"/>
        </w:rPr>
        <w:t>ensur</w:t>
      </w:r>
      <w:r>
        <w:rPr>
          <w:rFonts w:ascii="Times New Roman" w:hAnsi="Times New Roman" w:cs="Times New Roman"/>
          <w:sz w:val="24"/>
          <w:szCs w:val="24"/>
        </w:rPr>
        <w:t>ing</w:t>
      </w:r>
      <w:r w:rsidRPr="00C56A88">
        <w:rPr>
          <w:rFonts w:ascii="Times New Roman" w:hAnsi="Times New Roman" w:cs="Times New Roman"/>
          <w:sz w:val="24"/>
          <w:szCs w:val="24"/>
        </w:rPr>
        <w:t xml:space="preserve"> social distancing in meeting rooms</w:t>
      </w:r>
      <w:r>
        <w:rPr>
          <w:rFonts w:ascii="Times New Roman" w:hAnsi="Times New Roman" w:cs="Times New Roman"/>
          <w:sz w:val="24"/>
          <w:szCs w:val="24"/>
        </w:rPr>
        <w:t>, in line with the national measures in place</w:t>
      </w:r>
      <w:r w:rsidRPr="00C56A88">
        <w:rPr>
          <w:rFonts w:ascii="Times New Roman" w:hAnsi="Times New Roman" w:cs="Times New Roman"/>
          <w:sz w:val="24"/>
          <w:szCs w:val="24"/>
        </w:rPr>
        <w:t>.</w:t>
      </w:r>
    </w:p>
    <w:p w:rsidR="00386633" w:rsidRPr="00303FF3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6633" w:rsidRPr="00C96FE9" w:rsidRDefault="00386633" w:rsidP="003866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IE"/>
        </w:rPr>
      </w:pPr>
      <w:r w:rsidRPr="00C56A88">
        <w:rPr>
          <w:rFonts w:ascii="Times New Roman" w:hAnsi="Times New Roman" w:cs="Times New Roman"/>
          <w:sz w:val="24"/>
          <w:szCs w:val="24"/>
          <w:lang w:val="en-IE"/>
        </w:rPr>
        <w:lastRenderedPageBreak/>
        <w:t xml:space="preserve">The digital solutions 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will 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be used in a </w:t>
      </w:r>
      <w:r w:rsidRPr="00C56A88">
        <w:rPr>
          <w:rFonts w:ascii="Times New Roman" w:hAnsi="Times New Roman" w:cs="Times New Roman"/>
          <w:b/>
          <w:sz w:val="24"/>
          <w:szCs w:val="24"/>
          <w:lang w:val="en-IE"/>
        </w:rPr>
        <w:t>longer-term perspective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to mitigate the economic and social consequences and to build overall resilience. The aim is to enlarge the offer</w:t>
      </w:r>
      <w:r>
        <w:rPr>
          <w:rFonts w:ascii="Times New Roman" w:hAnsi="Times New Roman" w:cs="Times New Roman"/>
          <w:sz w:val="24"/>
          <w:szCs w:val="24"/>
          <w:lang w:val="en-IE"/>
        </w:rPr>
        <w:t>,</w:t>
      </w:r>
      <w:r w:rsidRPr="00C56A88">
        <w:rPr>
          <w:rFonts w:ascii="Times New Roman" w:hAnsi="Times New Roman" w:cs="Times New Roman"/>
          <w:sz w:val="24"/>
          <w:szCs w:val="24"/>
          <w:lang w:val="en-IE"/>
        </w:rPr>
        <w:t xml:space="preserve"> not to replace the face-to-face experience</w:t>
      </w:r>
      <w:r>
        <w:rPr>
          <w:rFonts w:ascii="Times New Roman" w:hAnsi="Times New Roman" w:cs="Times New Roman"/>
          <w:sz w:val="24"/>
          <w:szCs w:val="24"/>
          <w:lang w:val="en-IE"/>
        </w:rPr>
        <w:t xml:space="preserve">, and to </w:t>
      </w:r>
      <w:r w:rsidRPr="00C96FE9">
        <w:rPr>
          <w:rFonts w:ascii="Times New Roman" w:hAnsi="Times New Roman" w:cs="Times New Roman"/>
          <w:b/>
          <w:sz w:val="24"/>
          <w:szCs w:val="24"/>
          <w:lang w:val="en-IE"/>
        </w:rPr>
        <w:t xml:space="preserve">further “green” the TAIEX Instrument.  </w:t>
      </w:r>
    </w:p>
    <w:p w:rsidR="00F850B3" w:rsidRPr="00303FF3" w:rsidRDefault="00F850B3" w:rsidP="003C2AB5">
      <w:pPr>
        <w:spacing w:after="0" w:line="276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386633" w:rsidRDefault="00386633" w:rsidP="00303F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</w:pPr>
      <w:r w:rsidRPr="00386633">
        <w:rPr>
          <w:rFonts w:ascii="Times New Roman" w:hAnsi="Times New Roman" w:cs="Times New Roman"/>
          <w:b/>
          <w:sz w:val="24"/>
          <w:szCs w:val="24"/>
          <w:u w:val="single"/>
          <w:lang w:val="en-IE"/>
        </w:rPr>
        <w:t>Next steps</w:t>
      </w:r>
    </w:p>
    <w:p w:rsidR="00303FF3" w:rsidRPr="00303FF3" w:rsidRDefault="00303FF3" w:rsidP="00303FF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3FF3" w:rsidRDefault="00386633" w:rsidP="00303F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386633">
        <w:rPr>
          <w:rFonts w:ascii="Times New Roman" w:hAnsi="Times New Roman" w:cs="Times New Roman"/>
          <w:sz w:val="24"/>
          <w:szCs w:val="24"/>
        </w:rPr>
        <w:t>cross-learning and coordination including cross-fertilisation between Twinning and TAIEX</w:t>
      </w:r>
      <w:r>
        <w:rPr>
          <w:rFonts w:ascii="Times New Roman" w:hAnsi="Times New Roman" w:cs="Times New Roman"/>
          <w:sz w:val="24"/>
          <w:szCs w:val="24"/>
        </w:rPr>
        <w:t xml:space="preserve"> will be ensured via the </w:t>
      </w:r>
      <w:r w:rsidRPr="00386633">
        <w:rPr>
          <w:rFonts w:ascii="Times New Roman" w:hAnsi="Times New Roman" w:cs="Times New Roman"/>
          <w:b/>
          <w:sz w:val="24"/>
          <w:szCs w:val="24"/>
        </w:rPr>
        <w:t>regular dialogue</w:t>
      </w:r>
      <w:r>
        <w:rPr>
          <w:rFonts w:ascii="Times New Roman" w:hAnsi="Times New Roman" w:cs="Times New Roman"/>
          <w:sz w:val="24"/>
          <w:szCs w:val="24"/>
        </w:rPr>
        <w:t xml:space="preserve"> on COVID</w:t>
      </w:r>
      <w:r w:rsidR="00F055C3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633">
        <w:rPr>
          <w:rFonts w:ascii="Times New Roman" w:hAnsi="Times New Roman" w:cs="Times New Roman"/>
          <w:sz w:val="24"/>
          <w:szCs w:val="24"/>
        </w:rPr>
        <w:t xml:space="preserve">measures </w:t>
      </w:r>
      <w:r w:rsidRPr="00386633">
        <w:rPr>
          <w:rFonts w:ascii="Times New Roman" w:hAnsi="Times New Roman" w:cs="Times New Roman"/>
          <w:b/>
          <w:sz w:val="24"/>
          <w:szCs w:val="24"/>
        </w:rPr>
        <w:t xml:space="preserve">with </w:t>
      </w:r>
      <w:r w:rsidR="00F055C3" w:rsidRPr="00386633">
        <w:rPr>
          <w:rFonts w:ascii="Times New Roman" w:hAnsi="Times New Roman" w:cs="Times New Roman"/>
          <w:b/>
          <w:sz w:val="24"/>
          <w:szCs w:val="24"/>
        </w:rPr>
        <w:t>N</w:t>
      </w:r>
      <w:r w:rsidR="00F055C3">
        <w:rPr>
          <w:rFonts w:ascii="Times New Roman" w:hAnsi="Times New Roman" w:cs="Times New Roman"/>
          <w:b/>
          <w:sz w:val="24"/>
          <w:szCs w:val="24"/>
        </w:rPr>
        <w:t xml:space="preserve">CPs </w:t>
      </w:r>
      <w:r w:rsidRPr="00386633">
        <w:rPr>
          <w:rFonts w:ascii="Times New Roman" w:hAnsi="Times New Roman" w:cs="Times New Roman"/>
          <w:b/>
          <w:sz w:val="24"/>
          <w:szCs w:val="24"/>
        </w:rPr>
        <w:t xml:space="preserve">from </w:t>
      </w:r>
      <w:r w:rsidR="00F055C3">
        <w:rPr>
          <w:rFonts w:ascii="Times New Roman" w:hAnsi="Times New Roman" w:cs="Times New Roman"/>
          <w:b/>
          <w:sz w:val="24"/>
          <w:szCs w:val="24"/>
        </w:rPr>
        <w:t>MS</w:t>
      </w:r>
      <w:r w:rsidRPr="00386633">
        <w:rPr>
          <w:rFonts w:ascii="Times New Roman" w:hAnsi="Times New Roman" w:cs="Times New Roman"/>
          <w:b/>
          <w:sz w:val="24"/>
          <w:szCs w:val="24"/>
        </w:rPr>
        <w:t xml:space="preserve"> and PCs and the EU Delegations</w:t>
      </w:r>
      <w:r w:rsidRPr="00386633">
        <w:rPr>
          <w:rFonts w:ascii="Times New Roman" w:hAnsi="Times New Roman" w:cs="Times New Roman"/>
          <w:sz w:val="24"/>
          <w:szCs w:val="24"/>
        </w:rPr>
        <w:t xml:space="preserve"> in the countries.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6633">
        <w:rPr>
          <w:rFonts w:ascii="Times New Roman" w:hAnsi="Times New Roman" w:cs="Times New Roman"/>
          <w:sz w:val="24"/>
          <w:szCs w:val="24"/>
        </w:rPr>
        <w:t>Such dialogues will be</w:t>
      </w:r>
      <w:r w:rsidRPr="009F5294">
        <w:rPr>
          <w:rFonts w:ascii="Times New Roman" w:hAnsi="Times New Roman" w:cs="Times New Roman"/>
          <w:sz w:val="24"/>
          <w:szCs w:val="24"/>
        </w:rPr>
        <w:t xml:space="preserve"> </w:t>
      </w:r>
      <w:r w:rsidR="002039CA" w:rsidRPr="009F5294">
        <w:rPr>
          <w:rFonts w:ascii="Times New Roman" w:hAnsi="Times New Roman" w:cs="Times New Roman"/>
          <w:sz w:val="24"/>
          <w:szCs w:val="24"/>
        </w:rPr>
        <w:t>organised</w:t>
      </w:r>
      <w:r w:rsidRPr="009F5294">
        <w:rPr>
          <w:rFonts w:ascii="Times New Roman" w:hAnsi="Times New Roman" w:cs="Times New Roman"/>
          <w:sz w:val="24"/>
          <w:szCs w:val="24"/>
        </w:rPr>
        <w:t xml:space="preserve"> in a sequential manner with possibilities to create specific working groups</w:t>
      </w:r>
      <w:r w:rsidR="005717EB" w:rsidRPr="009F5294">
        <w:rPr>
          <w:rFonts w:ascii="Times New Roman" w:hAnsi="Times New Roman" w:cs="Times New Roman"/>
          <w:sz w:val="24"/>
          <w:szCs w:val="24"/>
        </w:rPr>
        <w:t xml:space="preserve"> </w:t>
      </w:r>
      <w:r w:rsidR="005717EB">
        <w:rPr>
          <w:rFonts w:ascii="Times New Roman" w:hAnsi="Times New Roman" w:cs="Times New Roman"/>
          <w:sz w:val="24"/>
          <w:szCs w:val="24"/>
        </w:rPr>
        <w:t>and explore new ideas, which may arise during the im</w:t>
      </w:r>
      <w:r w:rsidR="009F5294">
        <w:rPr>
          <w:rFonts w:ascii="Times New Roman" w:hAnsi="Times New Roman" w:cs="Times New Roman"/>
          <w:sz w:val="24"/>
          <w:szCs w:val="24"/>
        </w:rPr>
        <w:t>plementation of the instruments.</w:t>
      </w:r>
      <w:r w:rsidR="005717EB">
        <w:rPr>
          <w:rFonts w:ascii="Times New Roman" w:hAnsi="Times New Roman" w:cs="Times New Roman"/>
          <w:sz w:val="24"/>
          <w:szCs w:val="24"/>
        </w:rPr>
        <w:t xml:space="preserve"> </w:t>
      </w:r>
      <w:r w:rsidR="00303FF3">
        <w:rPr>
          <w:rFonts w:ascii="Times New Roman" w:hAnsi="Times New Roman" w:cs="Times New Roman"/>
          <w:sz w:val="24"/>
          <w:szCs w:val="24"/>
        </w:rPr>
        <w:t xml:space="preserve">Furthermore, discussions with other stakeholders active in the field of public expertise can be foreseen to ensure cross- fertilisation and co-ordination of efforts. For Twinning projects, the design of a method to gather information regarding the SDGs will be further pursued. </w:t>
      </w:r>
    </w:p>
    <w:p w:rsidR="00303FF3" w:rsidRDefault="00303FF3" w:rsidP="00386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633" w:rsidRDefault="005717EB" w:rsidP="00386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concept note should be therefore treated as a </w:t>
      </w:r>
      <w:r w:rsidRPr="00303FF3">
        <w:rPr>
          <w:rFonts w:ascii="Times New Roman" w:hAnsi="Times New Roman" w:cs="Times New Roman"/>
          <w:b/>
          <w:sz w:val="24"/>
          <w:szCs w:val="24"/>
        </w:rPr>
        <w:t xml:space="preserve">starting </w:t>
      </w:r>
      <w:r w:rsidR="00303FF3" w:rsidRPr="00303FF3">
        <w:rPr>
          <w:rFonts w:ascii="Times New Roman" w:hAnsi="Times New Roman" w:cs="Times New Roman"/>
          <w:b/>
          <w:sz w:val="24"/>
          <w:szCs w:val="24"/>
        </w:rPr>
        <w:t>point</w:t>
      </w:r>
      <w:r w:rsidR="00303FF3">
        <w:rPr>
          <w:rFonts w:ascii="Times New Roman" w:hAnsi="Times New Roman" w:cs="Times New Roman"/>
          <w:sz w:val="24"/>
          <w:szCs w:val="24"/>
        </w:rPr>
        <w:t>, which</w:t>
      </w:r>
      <w:r>
        <w:rPr>
          <w:rFonts w:ascii="Times New Roman" w:hAnsi="Times New Roman" w:cs="Times New Roman"/>
          <w:sz w:val="24"/>
          <w:szCs w:val="24"/>
        </w:rPr>
        <w:t xml:space="preserve"> should evolve i</w:t>
      </w:r>
      <w:r w:rsidR="00303FF3">
        <w:rPr>
          <w:rFonts w:ascii="Times New Roman" w:hAnsi="Times New Roman" w:cs="Times New Roman"/>
          <w:sz w:val="24"/>
          <w:szCs w:val="24"/>
        </w:rPr>
        <w:t xml:space="preserve">n line with the progress made, </w:t>
      </w:r>
      <w:r>
        <w:rPr>
          <w:rFonts w:ascii="Times New Roman" w:hAnsi="Times New Roman" w:cs="Times New Roman"/>
          <w:sz w:val="24"/>
          <w:szCs w:val="24"/>
        </w:rPr>
        <w:t>new developments introduced and overall pace of discussions within the Institution</w:t>
      </w:r>
      <w:r w:rsidR="009F5294">
        <w:rPr>
          <w:rFonts w:ascii="Times New Roman" w:hAnsi="Times New Roman" w:cs="Times New Roman"/>
          <w:sz w:val="24"/>
          <w:szCs w:val="24"/>
        </w:rPr>
        <w:t>-</w:t>
      </w:r>
      <w:r w:rsidR="00303FF3">
        <w:rPr>
          <w:rFonts w:ascii="Times New Roman" w:hAnsi="Times New Roman" w:cs="Times New Roman"/>
          <w:sz w:val="24"/>
          <w:szCs w:val="24"/>
        </w:rPr>
        <w:t>Building C</w:t>
      </w:r>
      <w:r>
        <w:rPr>
          <w:rFonts w:ascii="Times New Roman" w:hAnsi="Times New Roman" w:cs="Times New Roman"/>
          <w:sz w:val="24"/>
          <w:szCs w:val="24"/>
        </w:rPr>
        <w:t xml:space="preserve">ommunity. </w:t>
      </w:r>
    </w:p>
    <w:p w:rsidR="00D56EE7" w:rsidRDefault="00D56EE7" w:rsidP="00AC12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E"/>
        </w:rPr>
      </w:pPr>
    </w:p>
    <w:sectPr w:rsidR="00D56EE7" w:rsidSect="00DD718A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55B" w:rsidRDefault="0000355B" w:rsidP="00906960">
      <w:pPr>
        <w:spacing w:after="0" w:line="240" w:lineRule="auto"/>
      </w:pPr>
      <w:r>
        <w:separator/>
      </w:r>
    </w:p>
  </w:endnote>
  <w:endnote w:type="continuationSeparator" w:id="0">
    <w:p w:rsidR="0000355B" w:rsidRDefault="0000355B" w:rsidP="00906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527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2460" w:rsidRDefault="002A246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64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A2460" w:rsidRDefault="002A24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55B" w:rsidRDefault="0000355B" w:rsidP="00906960">
      <w:pPr>
        <w:spacing w:after="0" w:line="240" w:lineRule="auto"/>
      </w:pPr>
      <w:r>
        <w:separator/>
      </w:r>
    </w:p>
  </w:footnote>
  <w:footnote w:type="continuationSeparator" w:id="0">
    <w:p w:rsidR="0000355B" w:rsidRDefault="0000355B" w:rsidP="00906960">
      <w:pPr>
        <w:spacing w:after="0" w:line="240" w:lineRule="auto"/>
      </w:pPr>
      <w:r>
        <w:continuationSeparator/>
      </w:r>
    </w:p>
  </w:footnote>
  <w:footnote w:id="1">
    <w:p w:rsidR="002E5CDE" w:rsidRPr="009F5294" w:rsidRDefault="002E5CDE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>
        <w:t xml:space="preserve"> </w:t>
      </w:r>
      <w:r w:rsidRPr="002E5CDE">
        <w:t>https://ec.europa.eu/info/sites/info/files/joint_communication_global_eu_covid-19_response_en.pdf</w:t>
      </w:r>
    </w:p>
  </w:footnote>
  <w:footnote w:id="2">
    <w:p w:rsidR="00E5105D" w:rsidRPr="00DB1621" w:rsidRDefault="00E5105D" w:rsidP="00DB1621">
      <w:pPr>
        <w:pStyle w:val="Default"/>
        <w:rPr>
          <w:rFonts w:ascii="Times New Roman" w:hAnsi="Times New Roman" w:cs="Times New Roman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B1621" w:rsidRPr="00DB1621">
        <w:rPr>
          <w:rFonts w:asciiTheme="minorHAnsi" w:hAnsiTheme="minorHAnsi" w:cstheme="minorBidi"/>
          <w:color w:val="auto"/>
          <w:sz w:val="20"/>
          <w:szCs w:val="20"/>
        </w:rPr>
        <w:t>Flexibility arrangements regarding Twinning contracts in the context of the COVID-19 emergency situation</w:t>
      </w:r>
      <w:r w:rsidR="00DB1621">
        <w:rPr>
          <w:rFonts w:asciiTheme="minorHAnsi" w:hAnsiTheme="minorHAnsi" w:cstheme="minorBidi"/>
          <w:color w:val="auto"/>
          <w:sz w:val="20"/>
          <w:szCs w:val="20"/>
        </w:rPr>
        <w:t xml:space="preserve">, </w:t>
      </w:r>
      <w:r w:rsidR="00DB1621" w:rsidRPr="00DB1621">
        <w:rPr>
          <w:rFonts w:asciiTheme="minorHAnsi" w:hAnsiTheme="minorHAnsi" w:cstheme="minorBidi"/>
          <w:color w:val="auto"/>
          <w:sz w:val="20"/>
          <w:szCs w:val="20"/>
        </w:rPr>
        <w:t>Ares(2020)1847623 - 31/03/2020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60E7"/>
    <w:multiLevelType w:val="hybridMultilevel"/>
    <w:tmpl w:val="6BD669B0"/>
    <w:lvl w:ilvl="0" w:tplc="C17072E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408E8"/>
    <w:multiLevelType w:val="hybridMultilevel"/>
    <w:tmpl w:val="D23CCFAE"/>
    <w:lvl w:ilvl="0" w:tplc="41FCE00A">
      <w:start w:val="1"/>
      <w:numFmt w:val="lowerRoman"/>
      <w:lvlText w:val="%1)"/>
      <w:lvlJc w:val="left"/>
      <w:pPr>
        <w:ind w:left="1500" w:hanging="720"/>
      </w:pPr>
    </w:lvl>
    <w:lvl w:ilvl="1" w:tplc="08090019">
      <w:start w:val="1"/>
      <w:numFmt w:val="lowerLetter"/>
      <w:lvlText w:val="%2."/>
      <w:lvlJc w:val="left"/>
      <w:pPr>
        <w:ind w:left="1860" w:hanging="360"/>
      </w:pPr>
    </w:lvl>
    <w:lvl w:ilvl="2" w:tplc="0809001B">
      <w:start w:val="1"/>
      <w:numFmt w:val="lowerRoman"/>
      <w:lvlText w:val="%3."/>
      <w:lvlJc w:val="right"/>
      <w:pPr>
        <w:ind w:left="2580" w:hanging="180"/>
      </w:pPr>
    </w:lvl>
    <w:lvl w:ilvl="3" w:tplc="0809000F">
      <w:start w:val="1"/>
      <w:numFmt w:val="decimal"/>
      <w:lvlText w:val="%4."/>
      <w:lvlJc w:val="left"/>
      <w:pPr>
        <w:ind w:left="3300" w:hanging="360"/>
      </w:pPr>
    </w:lvl>
    <w:lvl w:ilvl="4" w:tplc="08090019">
      <w:start w:val="1"/>
      <w:numFmt w:val="lowerLetter"/>
      <w:lvlText w:val="%5."/>
      <w:lvlJc w:val="left"/>
      <w:pPr>
        <w:ind w:left="4020" w:hanging="360"/>
      </w:pPr>
    </w:lvl>
    <w:lvl w:ilvl="5" w:tplc="0809001B">
      <w:start w:val="1"/>
      <w:numFmt w:val="lowerRoman"/>
      <w:lvlText w:val="%6."/>
      <w:lvlJc w:val="right"/>
      <w:pPr>
        <w:ind w:left="4740" w:hanging="180"/>
      </w:pPr>
    </w:lvl>
    <w:lvl w:ilvl="6" w:tplc="0809000F">
      <w:start w:val="1"/>
      <w:numFmt w:val="decimal"/>
      <w:lvlText w:val="%7."/>
      <w:lvlJc w:val="left"/>
      <w:pPr>
        <w:ind w:left="5460" w:hanging="360"/>
      </w:pPr>
    </w:lvl>
    <w:lvl w:ilvl="7" w:tplc="08090019">
      <w:start w:val="1"/>
      <w:numFmt w:val="lowerLetter"/>
      <w:lvlText w:val="%8."/>
      <w:lvlJc w:val="left"/>
      <w:pPr>
        <w:ind w:left="6180" w:hanging="360"/>
      </w:pPr>
    </w:lvl>
    <w:lvl w:ilvl="8" w:tplc="0809001B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1687237"/>
    <w:multiLevelType w:val="hybridMultilevel"/>
    <w:tmpl w:val="01BCEA9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900AA"/>
    <w:multiLevelType w:val="hybridMultilevel"/>
    <w:tmpl w:val="2A881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16868"/>
    <w:multiLevelType w:val="hybridMultilevel"/>
    <w:tmpl w:val="D23CCFAE"/>
    <w:lvl w:ilvl="0" w:tplc="41FCE00A">
      <w:start w:val="1"/>
      <w:numFmt w:val="lowerRoman"/>
      <w:lvlText w:val="%1)"/>
      <w:lvlJc w:val="left"/>
      <w:pPr>
        <w:ind w:left="1500" w:hanging="720"/>
      </w:pPr>
    </w:lvl>
    <w:lvl w:ilvl="1" w:tplc="08090019">
      <w:start w:val="1"/>
      <w:numFmt w:val="lowerLetter"/>
      <w:lvlText w:val="%2."/>
      <w:lvlJc w:val="left"/>
      <w:pPr>
        <w:ind w:left="1860" w:hanging="360"/>
      </w:pPr>
    </w:lvl>
    <w:lvl w:ilvl="2" w:tplc="0809001B">
      <w:start w:val="1"/>
      <w:numFmt w:val="lowerRoman"/>
      <w:lvlText w:val="%3."/>
      <w:lvlJc w:val="right"/>
      <w:pPr>
        <w:ind w:left="2580" w:hanging="180"/>
      </w:pPr>
    </w:lvl>
    <w:lvl w:ilvl="3" w:tplc="0809000F">
      <w:start w:val="1"/>
      <w:numFmt w:val="decimal"/>
      <w:lvlText w:val="%4."/>
      <w:lvlJc w:val="left"/>
      <w:pPr>
        <w:ind w:left="3300" w:hanging="360"/>
      </w:pPr>
    </w:lvl>
    <w:lvl w:ilvl="4" w:tplc="08090019">
      <w:start w:val="1"/>
      <w:numFmt w:val="lowerLetter"/>
      <w:lvlText w:val="%5."/>
      <w:lvlJc w:val="left"/>
      <w:pPr>
        <w:ind w:left="4020" w:hanging="360"/>
      </w:pPr>
    </w:lvl>
    <w:lvl w:ilvl="5" w:tplc="0809001B">
      <w:start w:val="1"/>
      <w:numFmt w:val="lowerRoman"/>
      <w:lvlText w:val="%6."/>
      <w:lvlJc w:val="right"/>
      <w:pPr>
        <w:ind w:left="4740" w:hanging="180"/>
      </w:pPr>
    </w:lvl>
    <w:lvl w:ilvl="6" w:tplc="0809000F">
      <w:start w:val="1"/>
      <w:numFmt w:val="decimal"/>
      <w:lvlText w:val="%7."/>
      <w:lvlJc w:val="left"/>
      <w:pPr>
        <w:ind w:left="5460" w:hanging="360"/>
      </w:pPr>
    </w:lvl>
    <w:lvl w:ilvl="7" w:tplc="08090019">
      <w:start w:val="1"/>
      <w:numFmt w:val="lowerLetter"/>
      <w:lvlText w:val="%8."/>
      <w:lvlJc w:val="left"/>
      <w:pPr>
        <w:ind w:left="6180" w:hanging="360"/>
      </w:pPr>
    </w:lvl>
    <w:lvl w:ilvl="8" w:tplc="0809001B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5C365B8"/>
    <w:multiLevelType w:val="hybridMultilevel"/>
    <w:tmpl w:val="36B08CD4"/>
    <w:lvl w:ilvl="0" w:tplc="1FF07C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lang w:val="en-GB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916F5"/>
    <w:multiLevelType w:val="hybridMultilevel"/>
    <w:tmpl w:val="F654872E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5630"/>
    <w:multiLevelType w:val="hybridMultilevel"/>
    <w:tmpl w:val="7FF086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E4417"/>
    <w:multiLevelType w:val="hybridMultilevel"/>
    <w:tmpl w:val="DF742142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337B2F89"/>
    <w:multiLevelType w:val="hybridMultilevel"/>
    <w:tmpl w:val="7EFCF8CE"/>
    <w:lvl w:ilvl="0" w:tplc="41FCE00A">
      <w:start w:val="1"/>
      <w:numFmt w:val="lowerRoman"/>
      <w:lvlText w:val="%1)"/>
      <w:lvlJc w:val="left"/>
      <w:pPr>
        <w:ind w:left="1500" w:hanging="720"/>
      </w:pPr>
    </w:lvl>
    <w:lvl w:ilvl="1" w:tplc="08090019">
      <w:start w:val="1"/>
      <w:numFmt w:val="lowerLetter"/>
      <w:lvlText w:val="%2."/>
      <w:lvlJc w:val="left"/>
      <w:pPr>
        <w:ind w:left="1860" w:hanging="360"/>
      </w:pPr>
    </w:lvl>
    <w:lvl w:ilvl="2" w:tplc="0809001B">
      <w:start w:val="1"/>
      <w:numFmt w:val="lowerRoman"/>
      <w:lvlText w:val="%3."/>
      <w:lvlJc w:val="right"/>
      <w:pPr>
        <w:ind w:left="2580" w:hanging="180"/>
      </w:pPr>
    </w:lvl>
    <w:lvl w:ilvl="3" w:tplc="0809000F">
      <w:start w:val="1"/>
      <w:numFmt w:val="decimal"/>
      <w:lvlText w:val="%4."/>
      <w:lvlJc w:val="left"/>
      <w:pPr>
        <w:ind w:left="3300" w:hanging="360"/>
      </w:pPr>
    </w:lvl>
    <w:lvl w:ilvl="4" w:tplc="08090019">
      <w:start w:val="1"/>
      <w:numFmt w:val="lowerLetter"/>
      <w:lvlText w:val="%5."/>
      <w:lvlJc w:val="left"/>
      <w:pPr>
        <w:ind w:left="4020" w:hanging="360"/>
      </w:pPr>
    </w:lvl>
    <w:lvl w:ilvl="5" w:tplc="0809001B">
      <w:start w:val="1"/>
      <w:numFmt w:val="lowerRoman"/>
      <w:lvlText w:val="%6."/>
      <w:lvlJc w:val="right"/>
      <w:pPr>
        <w:ind w:left="4740" w:hanging="180"/>
      </w:pPr>
    </w:lvl>
    <w:lvl w:ilvl="6" w:tplc="0809000F">
      <w:start w:val="1"/>
      <w:numFmt w:val="decimal"/>
      <w:lvlText w:val="%7."/>
      <w:lvlJc w:val="left"/>
      <w:pPr>
        <w:ind w:left="5460" w:hanging="360"/>
      </w:pPr>
    </w:lvl>
    <w:lvl w:ilvl="7" w:tplc="08090019">
      <w:start w:val="1"/>
      <w:numFmt w:val="lowerLetter"/>
      <w:lvlText w:val="%8."/>
      <w:lvlJc w:val="left"/>
      <w:pPr>
        <w:ind w:left="6180" w:hanging="360"/>
      </w:pPr>
    </w:lvl>
    <w:lvl w:ilvl="8" w:tplc="0809001B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4ECB0E8D"/>
    <w:multiLevelType w:val="multilevel"/>
    <w:tmpl w:val="8A985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571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540932B5"/>
    <w:multiLevelType w:val="hybridMultilevel"/>
    <w:tmpl w:val="7082A1CC"/>
    <w:lvl w:ilvl="0" w:tplc="7BDAF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544EAC"/>
    <w:multiLevelType w:val="hybridMultilevel"/>
    <w:tmpl w:val="41385178"/>
    <w:lvl w:ilvl="0" w:tplc="368ADE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D5D6D"/>
    <w:multiLevelType w:val="hybridMultilevel"/>
    <w:tmpl w:val="C802A7C2"/>
    <w:lvl w:ilvl="0" w:tplc="D96E141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2E0146"/>
    <w:multiLevelType w:val="hybridMultilevel"/>
    <w:tmpl w:val="D23CCFAE"/>
    <w:lvl w:ilvl="0" w:tplc="41FCE00A">
      <w:start w:val="1"/>
      <w:numFmt w:val="lowerRoman"/>
      <w:lvlText w:val="%1)"/>
      <w:lvlJc w:val="left"/>
      <w:pPr>
        <w:ind w:left="1500" w:hanging="720"/>
      </w:pPr>
    </w:lvl>
    <w:lvl w:ilvl="1" w:tplc="08090019">
      <w:start w:val="1"/>
      <w:numFmt w:val="lowerLetter"/>
      <w:lvlText w:val="%2."/>
      <w:lvlJc w:val="left"/>
      <w:pPr>
        <w:ind w:left="1860" w:hanging="360"/>
      </w:pPr>
    </w:lvl>
    <w:lvl w:ilvl="2" w:tplc="0809001B">
      <w:start w:val="1"/>
      <w:numFmt w:val="lowerRoman"/>
      <w:lvlText w:val="%3."/>
      <w:lvlJc w:val="right"/>
      <w:pPr>
        <w:ind w:left="2580" w:hanging="180"/>
      </w:pPr>
    </w:lvl>
    <w:lvl w:ilvl="3" w:tplc="0809000F">
      <w:start w:val="1"/>
      <w:numFmt w:val="decimal"/>
      <w:lvlText w:val="%4."/>
      <w:lvlJc w:val="left"/>
      <w:pPr>
        <w:ind w:left="3300" w:hanging="360"/>
      </w:pPr>
    </w:lvl>
    <w:lvl w:ilvl="4" w:tplc="08090019">
      <w:start w:val="1"/>
      <w:numFmt w:val="lowerLetter"/>
      <w:lvlText w:val="%5."/>
      <w:lvlJc w:val="left"/>
      <w:pPr>
        <w:ind w:left="4020" w:hanging="360"/>
      </w:pPr>
    </w:lvl>
    <w:lvl w:ilvl="5" w:tplc="0809001B">
      <w:start w:val="1"/>
      <w:numFmt w:val="lowerRoman"/>
      <w:lvlText w:val="%6."/>
      <w:lvlJc w:val="right"/>
      <w:pPr>
        <w:ind w:left="4740" w:hanging="180"/>
      </w:pPr>
    </w:lvl>
    <w:lvl w:ilvl="6" w:tplc="0809000F">
      <w:start w:val="1"/>
      <w:numFmt w:val="decimal"/>
      <w:lvlText w:val="%7."/>
      <w:lvlJc w:val="left"/>
      <w:pPr>
        <w:ind w:left="5460" w:hanging="360"/>
      </w:pPr>
    </w:lvl>
    <w:lvl w:ilvl="7" w:tplc="08090019">
      <w:start w:val="1"/>
      <w:numFmt w:val="lowerLetter"/>
      <w:lvlText w:val="%8."/>
      <w:lvlJc w:val="left"/>
      <w:pPr>
        <w:ind w:left="6180" w:hanging="360"/>
      </w:pPr>
    </w:lvl>
    <w:lvl w:ilvl="8" w:tplc="0809001B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66174885"/>
    <w:multiLevelType w:val="hybridMultilevel"/>
    <w:tmpl w:val="D1F6542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8D27D3A"/>
    <w:multiLevelType w:val="hybridMultilevel"/>
    <w:tmpl w:val="002004A2"/>
    <w:lvl w:ilvl="0" w:tplc="FC12D4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C66832"/>
    <w:multiLevelType w:val="hybridMultilevel"/>
    <w:tmpl w:val="389E86E0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12"/>
  </w:num>
  <w:num w:numId="6">
    <w:abstractNumId w:val="6"/>
  </w:num>
  <w:num w:numId="7">
    <w:abstractNumId w:val="11"/>
  </w:num>
  <w:num w:numId="8">
    <w:abstractNumId w:val="5"/>
  </w:num>
  <w:num w:numId="9">
    <w:abstractNumId w:val="13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15"/>
  </w:num>
  <w:num w:numId="13">
    <w:abstractNumId w:val="16"/>
  </w:num>
  <w:num w:numId="14">
    <w:abstractNumId w:val="2"/>
  </w:num>
  <w:num w:numId="15">
    <w:abstractNumId w:val="1"/>
  </w:num>
  <w:num w:numId="16">
    <w:abstractNumId w:val="14"/>
  </w:num>
  <w:num w:numId="17">
    <w:abstractNumId w:val="8"/>
  </w:num>
  <w:num w:numId="18">
    <w:abstractNumId w:val="3"/>
  </w:num>
  <w:num w:numId="19">
    <w:abstractNumId w:val="5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27"/>
    <w:rsid w:val="0000355B"/>
    <w:rsid w:val="0000371A"/>
    <w:rsid w:val="00041A9C"/>
    <w:rsid w:val="00057BF5"/>
    <w:rsid w:val="00076DE5"/>
    <w:rsid w:val="0009256F"/>
    <w:rsid w:val="000E7915"/>
    <w:rsid w:val="0010635F"/>
    <w:rsid w:val="001446FC"/>
    <w:rsid w:val="00161E54"/>
    <w:rsid w:val="00185485"/>
    <w:rsid w:val="0018749A"/>
    <w:rsid w:val="001924A0"/>
    <w:rsid w:val="001C4DD1"/>
    <w:rsid w:val="001D25AB"/>
    <w:rsid w:val="001E2BE4"/>
    <w:rsid w:val="001E6D6A"/>
    <w:rsid w:val="002039CA"/>
    <w:rsid w:val="00287C78"/>
    <w:rsid w:val="002913EA"/>
    <w:rsid w:val="002A2460"/>
    <w:rsid w:val="002C368F"/>
    <w:rsid w:val="002E5CDE"/>
    <w:rsid w:val="002E66E1"/>
    <w:rsid w:val="00303FF3"/>
    <w:rsid w:val="00312075"/>
    <w:rsid w:val="00316CF1"/>
    <w:rsid w:val="0038491D"/>
    <w:rsid w:val="00386633"/>
    <w:rsid w:val="003A3CFF"/>
    <w:rsid w:val="003C2AB5"/>
    <w:rsid w:val="003D0F53"/>
    <w:rsid w:val="004062B9"/>
    <w:rsid w:val="00445315"/>
    <w:rsid w:val="00462E4F"/>
    <w:rsid w:val="00464448"/>
    <w:rsid w:val="00466231"/>
    <w:rsid w:val="00473B63"/>
    <w:rsid w:val="00486BCC"/>
    <w:rsid w:val="004A1027"/>
    <w:rsid w:val="004D4A0F"/>
    <w:rsid w:val="005200EB"/>
    <w:rsid w:val="00552F65"/>
    <w:rsid w:val="005614A0"/>
    <w:rsid w:val="005717EB"/>
    <w:rsid w:val="00580780"/>
    <w:rsid w:val="005864A8"/>
    <w:rsid w:val="005929FA"/>
    <w:rsid w:val="005B0689"/>
    <w:rsid w:val="005C20F2"/>
    <w:rsid w:val="005D30D6"/>
    <w:rsid w:val="005F2F62"/>
    <w:rsid w:val="005F310A"/>
    <w:rsid w:val="006014BC"/>
    <w:rsid w:val="00610BFE"/>
    <w:rsid w:val="006710EB"/>
    <w:rsid w:val="00692F4A"/>
    <w:rsid w:val="00696778"/>
    <w:rsid w:val="006A1E35"/>
    <w:rsid w:val="006A51D5"/>
    <w:rsid w:val="006A59D1"/>
    <w:rsid w:val="006E1E11"/>
    <w:rsid w:val="006E37E8"/>
    <w:rsid w:val="007260C7"/>
    <w:rsid w:val="007340F3"/>
    <w:rsid w:val="007544B8"/>
    <w:rsid w:val="00764D5F"/>
    <w:rsid w:val="007659F5"/>
    <w:rsid w:val="0077539A"/>
    <w:rsid w:val="007C7220"/>
    <w:rsid w:val="007E2ECD"/>
    <w:rsid w:val="00817DA8"/>
    <w:rsid w:val="00827F5D"/>
    <w:rsid w:val="008769E7"/>
    <w:rsid w:val="008901C5"/>
    <w:rsid w:val="00894367"/>
    <w:rsid w:val="008A1F4B"/>
    <w:rsid w:val="008B54CC"/>
    <w:rsid w:val="008B6B8C"/>
    <w:rsid w:val="008D28F5"/>
    <w:rsid w:val="008E3C2F"/>
    <w:rsid w:val="00906960"/>
    <w:rsid w:val="00916BFA"/>
    <w:rsid w:val="00922FFB"/>
    <w:rsid w:val="009255AA"/>
    <w:rsid w:val="00952F8A"/>
    <w:rsid w:val="00963C91"/>
    <w:rsid w:val="0098685B"/>
    <w:rsid w:val="00986A7E"/>
    <w:rsid w:val="009A1C83"/>
    <w:rsid w:val="009F5294"/>
    <w:rsid w:val="00A06650"/>
    <w:rsid w:val="00A10363"/>
    <w:rsid w:val="00A17B96"/>
    <w:rsid w:val="00A36583"/>
    <w:rsid w:val="00A562C9"/>
    <w:rsid w:val="00A5640D"/>
    <w:rsid w:val="00A57BF5"/>
    <w:rsid w:val="00A741DD"/>
    <w:rsid w:val="00A74EAF"/>
    <w:rsid w:val="00AA6740"/>
    <w:rsid w:val="00AB2B31"/>
    <w:rsid w:val="00AC1272"/>
    <w:rsid w:val="00AC51FF"/>
    <w:rsid w:val="00AD33B2"/>
    <w:rsid w:val="00B65C4C"/>
    <w:rsid w:val="00B8742A"/>
    <w:rsid w:val="00BB2C63"/>
    <w:rsid w:val="00BC2D11"/>
    <w:rsid w:val="00BD076E"/>
    <w:rsid w:val="00BE284D"/>
    <w:rsid w:val="00BE36AB"/>
    <w:rsid w:val="00BE3703"/>
    <w:rsid w:val="00C04952"/>
    <w:rsid w:val="00C10EAB"/>
    <w:rsid w:val="00C20BC6"/>
    <w:rsid w:val="00C32932"/>
    <w:rsid w:val="00C44BEA"/>
    <w:rsid w:val="00C54C6E"/>
    <w:rsid w:val="00C56A88"/>
    <w:rsid w:val="00C574F8"/>
    <w:rsid w:val="00C76548"/>
    <w:rsid w:val="00C82B2A"/>
    <w:rsid w:val="00C96FE9"/>
    <w:rsid w:val="00CA0DDD"/>
    <w:rsid w:val="00CA29DC"/>
    <w:rsid w:val="00CB21DC"/>
    <w:rsid w:val="00CB5437"/>
    <w:rsid w:val="00CB6CC0"/>
    <w:rsid w:val="00D132EF"/>
    <w:rsid w:val="00D3003C"/>
    <w:rsid w:val="00D50EC1"/>
    <w:rsid w:val="00D51AC2"/>
    <w:rsid w:val="00D56EE7"/>
    <w:rsid w:val="00DB1621"/>
    <w:rsid w:val="00DC6605"/>
    <w:rsid w:val="00DD718A"/>
    <w:rsid w:val="00DF2103"/>
    <w:rsid w:val="00E034D3"/>
    <w:rsid w:val="00E44BF9"/>
    <w:rsid w:val="00E47003"/>
    <w:rsid w:val="00E50FB4"/>
    <w:rsid w:val="00E5105D"/>
    <w:rsid w:val="00EB3591"/>
    <w:rsid w:val="00EC5F2C"/>
    <w:rsid w:val="00ED327D"/>
    <w:rsid w:val="00F055C3"/>
    <w:rsid w:val="00F71608"/>
    <w:rsid w:val="00F71C3A"/>
    <w:rsid w:val="00F850B3"/>
    <w:rsid w:val="00F85D10"/>
    <w:rsid w:val="00FA781C"/>
    <w:rsid w:val="00FB7B9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B3EF3"/>
  <w15:chartTrackingRefBased/>
  <w15:docId w15:val="{84D48A13-AB31-4A3E-BAAE-48D64E11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027"/>
    <w:pPr>
      <w:spacing w:after="160" w:line="256" w:lineRule="auto"/>
    </w:pPr>
  </w:style>
  <w:style w:type="paragraph" w:styleId="Heading1">
    <w:name w:val="heading 1"/>
    <w:basedOn w:val="Normal"/>
    <w:link w:val="Heading1Char"/>
    <w:uiPriority w:val="99"/>
    <w:qFormat/>
    <w:rsid w:val="00B65C4C"/>
    <w:pPr>
      <w:widowControl w:val="0"/>
      <w:autoSpaceDE w:val="0"/>
      <w:autoSpaceDN w:val="0"/>
      <w:spacing w:before="241" w:after="0" w:line="240" w:lineRule="auto"/>
      <w:ind w:left="1368" w:hanging="720"/>
      <w:jc w:val="both"/>
      <w:outlineLvl w:val="0"/>
    </w:pPr>
    <w:rPr>
      <w:rFonts w:ascii="Arial" w:eastAsia="Times New Roman" w:hAnsi="Arial" w:cs="Arial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5C4C"/>
    <w:pPr>
      <w:keepNext/>
      <w:keepLines/>
      <w:spacing w:before="40" w:after="0" w:line="276" w:lineRule="auto"/>
      <w:jc w:val="both"/>
      <w:outlineLvl w:val="1"/>
    </w:pPr>
    <w:rPr>
      <w:rFonts w:ascii="Calibri Light" w:eastAsia="Calibri" w:hAnsi="Calibri Light" w:cs="Times New Roman"/>
      <w:color w:val="2F5496"/>
      <w:sz w:val="26"/>
      <w:szCs w:val="26"/>
      <w:lang w:val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4A10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027"/>
    <w:rPr>
      <w:sz w:val="20"/>
      <w:szCs w:val="20"/>
    </w:rPr>
  </w:style>
  <w:style w:type="character" w:customStyle="1" w:styleId="ListParagraphChar">
    <w:name w:val="List Paragraph Char"/>
    <w:aliases w:val="Table/Figure Heading Char,Colorful List - Accent 11 Char,Dot pt Char,F5 List Paragraph Char,List Paragraph1 Char,No Spacing1 Char,List Paragraph Char Char Char Char,Indicator Text Char,Numbered Para 1 Char,Bullet 1 Char,L Char"/>
    <w:link w:val="ListParagraph"/>
    <w:uiPriority w:val="34"/>
    <w:qFormat/>
    <w:locked/>
    <w:rsid w:val="004A1027"/>
    <w:rPr>
      <w:rFonts w:ascii="Calibri" w:hAnsi="Calibri" w:cs="Calibri"/>
      <w:lang w:val="en-US"/>
    </w:rPr>
  </w:style>
  <w:style w:type="paragraph" w:styleId="ListParagraph">
    <w:name w:val="List Paragraph"/>
    <w:aliases w:val="Table/Figure Heading,Colorful List - Accent 11,Dot pt,F5 List Paragraph,List Paragraph1,No Spacing1,List Paragraph Char Char Char,Indicator Text,Numbered Para 1,Bullet 1,Bullet Points,MAIN CONTENT,List Paragraph11,List Paragraph12,L"/>
    <w:basedOn w:val="Normal"/>
    <w:link w:val="ListParagraphChar"/>
    <w:uiPriority w:val="34"/>
    <w:qFormat/>
    <w:rsid w:val="004A1027"/>
    <w:pPr>
      <w:spacing w:after="0" w:line="240" w:lineRule="auto"/>
      <w:ind w:left="720"/>
    </w:pPr>
    <w:rPr>
      <w:rFonts w:ascii="Calibri" w:hAnsi="Calibri" w:cs="Calibri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A102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02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63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635F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B65C4C"/>
    <w:rPr>
      <w:rFonts w:ascii="Arial" w:eastAsia="Times New Roman" w:hAnsi="Arial" w:cs="Arial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65C4C"/>
    <w:rPr>
      <w:rFonts w:ascii="Calibri Light" w:eastAsia="Calibri" w:hAnsi="Calibri Light" w:cs="Times New Roman"/>
      <w:color w:val="2F5496"/>
      <w:sz w:val="26"/>
      <w:szCs w:val="26"/>
      <w:lang w:val="fr-BE"/>
    </w:rPr>
  </w:style>
  <w:style w:type="paragraph" w:styleId="Title">
    <w:name w:val="Title"/>
    <w:basedOn w:val="Normal"/>
    <w:next w:val="Normal"/>
    <w:link w:val="TitleChar"/>
    <w:qFormat/>
    <w:rsid w:val="00B65C4C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65C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5C4C"/>
    <w:pPr>
      <w:keepNext/>
      <w:keepLines/>
      <w:widowControl/>
      <w:autoSpaceDE/>
      <w:autoSpaceDN/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B65C4C"/>
    <w:pPr>
      <w:spacing w:after="100" w:line="276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65C4C"/>
    <w:rPr>
      <w:color w:val="0000FF" w:themeColor="hyperlink"/>
      <w:u w:val="single"/>
    </w:rPr>
  </w:style>
  <w:style w:type="paragraph" w:customStyle="1" w:styleId="Default">
    <w:name w:val="Default"/>
    <w:rsid w:val="00F71C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Grid">
    <w:name w:val="TableGrid"/>
    <w:rsid w:val="00F71C3A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827F5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06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960"/>
  </w:style>
  <w:style w:type="paragraph" w:styleId="Footer">
    <w:name w:val="footer"/>
    <w:basedOn w:val="Normal"/>
    <w:link w:val="FooterChar"/>
    <w:uiPriority w:val="99"/>
    <w:unhideWhenUsed/>
    <w:rsid w:val="00906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960"/>
  </w:style>
  <w:style w:type="paragraph" w:styleId="TOC1">
    <w:name w:val="toc 1"/>
    <w:basedOn w:val="Normal"/>
    <w:next w:val="Normal"/>
    <w:autoRedefine/>
    <w:uiPriority w:val="39"/>
    <w:unhideWhenUsed/>
    <w:rsid w:val="00610BFE"/>
    <w:pPr>
      <w:spacing w:after="10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table" w:styleId="TableGrid0">
    <w:name w:val="Table Grid"/>
    <w:basedOn w:val="TableNormal"/>
    <w:uiPriority w:val="39"/>
    <w:rsid w:val="009868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E5C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5C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5CD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963C9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716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com/v3/__https:/twitter.com/LMeredithEU/status/1260191675915423744__;!!DOxrgLBm!V9jnJ4lloI_dXzSksyQ0IUPaEfkQQ5PG5jaMKudHU1jwSaUengP9O424xyhhpe2QHSpRqgGLvBpQFA$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EAR-TaskCard@ec.europa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F8771-F1F7-474E-BBFB-58ABDD09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2109</Words>
  <Characters>12236</Characters>
  <Application>Microsoft Office Word</Application>
  <DocSecurity>4</DocSecurity>
  <Lines>218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MARCHAL Fanny (NEAR)</dc:creator>
  <cp:keywords/>
  <dc:description/>
  <cp:lastModifiedBy>LAMBERT Clara (NEAR)</cp:lastModifiedBy>
  <cp:revision>2</cp:revision>
  <dcterms:created xsi:type="dcterms:W3CDTF">2020-06-23T14:26:00Z</dcterms:created>
  <dcterms:modified xsi:type="dcterms:W3CDTF">2020-06-23T14:26:00Z</dcterms:modified>
</cp:coreProperties>
</file>